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6C41" w:rsidRPr="0064042E" w:rsidP="00FD6C41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64042E">
        <w:rPr>
          <w:sz w:val="28"/>
          <w:szCs w:val="28"/>
        </w:rPr>
        <w:t>ело № 2-</w:t>
      </w:r>
      <w:r>
        <w:rPr>
          <w:sz w:val="28"/>
          <w:szCs w:val="28"/>
        </w:rPr>
        <w:t>19</w:t>
      </w:r>
      <w:r w:rsidRPr="0064042E">
        <w:rPr>
          <w:sz w:val="28"/>
          <w:szCs w:val="28"/>
        </w:rPr>
        <w:t>-1703/202</w:t>
      </w:r>
      <w:r>
        <w:rPr>
          <w:sz w:val="28"/>
          <w:szCs w:val="28"/>
        </w:rPr>
        <w:t>5</w:t>
      </w:r>
    </w:p>
    <w:p w:rsidR="00FD6C41" w:rsidP="00FD6C41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64042E">
        <w:rPr>
          <w:sz w:val="28"/>
          <w:szCs w:val="28"/>
        </w:rPr>
        <w:t>86</w:t>
      </w:r>
      <w:r w:rsidRPr="0064042E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0034-01-2024-004738</w:t>
      </w:r>
      <w:r w:rsidRPr="0064042E">
        <w:rPr>
          <w:sz w:val="28"/>
          <w:szCs w:val="28"/>
        </w:rPr>
        <w:t>-</w:t>
      </w:r>
      <w:r>
        <w:rPr>
          <w:sz w:val="28"/>
          <w:szCs w:val="28"/>
        </w:rPr>
        <w:t>80</w:t>
      </w:r>
    </w:p>
    <w:p w:rsidR="00AF40CA" w:rsidRPr="0064042E" w:rsidP="00FD6C41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D6C41" w:rsidRPr="0064042E" w:rsidP="00FD6C41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64042E">
        <w:rPr>
          <w:sz w:val="28"/>
          <w:szCs w:val="28"/>
        </w:rPr>
        <w:t>Р Е Ш Е Н И Е</w:t>
      </w:r>
    </w:p>
    <w:p w:rsidR="00FD6C41" w:rsidRPr="0064042E" w:rsidP="00FD6C41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64042E">
        <w:rPr>
          <w:sz w:val="28"/>
          <w:szCs w:val="28"/>
        </w:rPr>
        <w:t>Именем Российской Федерации</w:t>
      </w:r>
    </w:p>
    <w:p w:rsidR="00FD6C41" w:rsidRPr="0064042E" w:rsidP="00FD6C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21 января</w:t>
      </w:r>
      <w:r w:rsidRPr="0064042E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64042E">
        <w:rPr>
          <w:sz w:val="28"/>
          <w:szCs w:val="28"/>
        </w:rPr>
        <w:t xml:space="preserve"> года                                                    </w:t>
      </w:r>
      <w:r w:rsidRPr="0064042E">
        <w:rPr>
          <w:sz w:val="28"/>
          <w:szCs w:val="28"/>
        </w:rPr>
        <w:tab/>
      </w:r>
      <w:r w:rsidRPr="0064042E">
        <w:rPr>
          <w:sz w:val="28"/>
          <w:szCs w:val="28"/>
        </w:rPr>
        <w:tab/>
      </w:r>
      <w:r w:rsidRPr="0064042E">
        <w:rPr>
          <w:sz w:val="28"/>
          <w:szCs w:val="28"/>
        </w:rPr>
        <w:tab/>
        <w:t xml:space="preserve">  г.</w:t>
      </w:r>
      <w:r w:rsidRPr="0064042E">
        <w:rPr>
          <w:sz w:val="28"/>
          <w:szCs w:val="28"/>
        </w:rPr>
        <w:t xml:space="preserve"> Когалым</w:t>
      </w:r>
    </w:p>
    <w:p w:rsidR="00FD6C41" w:rsidRPr="0064042E" w:rsidP="00FD6C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D6C41" w:rsidRPr="0064042E" w:rsidP="00FD6C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4042E">
        <w:rPr>
          <w:sz w:val="28"/>
          <w:szCs w:val="28"/>
        </w:rPr>
        <w:t>Мировой  судья</w:t>
      </w:r>
      <w:r w:rsidRPr="0064042E">
        <w:rPr>
          <w:sz w:val="28"/>
          <w:szCs w:val="28"/>
        </w:rPr>
        <w:t xml:space="preserve">  судебного  участка  №  3 Когалымского    судебного района  Ханты-Мансийского автономного округа-Югры </w:t>
      </w:r>
      <w:r>
        <w:rPr>
          <w:sz w:val="28"/>
          <w:szCs w:val="28"/>
        </w:rPr>
        <w:t xml:space="preserve"> </w:t>
      </w:r>
      <w:r w:rsidRPr="0064042E">
        <w:rPr>
          <w:sz w:val="28"/>
          <w:szCs w:val="28"/>
        </w:rPr>
        <w:t xml:space="preserve"> Филяевой  Е.М.,</w:t>
      </w:r>
    </w:p>
    <w:p w:rsidR="00FD6C41" w:rsidRPr="0064042E" w:rsidP="00FD6C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042E">
        <w:rPr>
          <w:sz w:val="28"/>
          <w:szCs w:val="28"/>
        </w:rPr>
        <w:t>при секретаре Макаровой Е.А.,</w:t>
      </w:r>
    </w:p>
    <w:p w:rsidR="00FD6C41" w:rsidP="00FD6C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042E">
        <w:rPr>
          <w:sz w:val="28"/>
          <w:szCs w:val="28"/>
        </w:rPr>
        <w:t>рассмотрев в открытом судебном заседании гражданское дело № 2-</w:t>
      </w:r>
      <w:r>
        <w:rPr>
          <w:sz w:val="28"/>
          <w:szCs w:val="28"/>
        </w:rPr>
        <w:t>19</w:t>
      </w:r>
      <w:r w:rsidRPr="0064042E">
        <w:rPr>
          <w:sz w:val="28"/>
          <w:szCs w:val="28"/>
        </w:rPr>
        <w:t>-1703/202</w:t>
      </w:r>
      <w:r>
        <w:rPr>
          <w:sz w:val="28"/>
          <w:szCs w:val="28"/>
        </w:rPr>
        <w:t>5</w:t>
      </w:r>
      <w:r w:rsidRPr="0064042E">
        <w:rPr>
          <w:sz w:val="28"/>
          <w:szCs w:val="28"/>
        </w:rPr>
        <w:t xml:space="preserve"> по исковому заявлению </w:t>
      </w:r>
      <w:r>
        <w:rPr>
          <w:sz w:val="28"/>
          <w:szCs w:val="28"/>
        </w:rPr>
        <w:t>Общества  с</w:t>
      </w:r>
      <w:r>
        <w:rPr>
          <w:sz w:val="28"/>
          <w:szCs w:val="28"/>
        </w:rPr>
        <w:t xml:space="preserve"> ограниченной ответственностью профессиональная коллекторская организация «Право онлайн</w:t>
      </w:r>
      <w:r w:rsidRPr="0064042E">
        <w:rPr>
          <w:sz w:val="28"/>
          <w:szCs w:val="28"/>
        </w:rPr>
        <w:t>» к </w:t>
      </w:r>
      <w:r>
        <w:rPr>
          <w:rStyle w:val="fio1"/>
          <w:sz w:val="28"/>
          <w:szCs w:val="28"/>
        </w:rPr>
        <w:t xml:space="preserve">Ахмедову </w:t>
      </w:r>
      <w:r>
        <w:rPr>
          <w:rStyle w:val="fio1"/>
          <w:sz w:val="28"/>
          <w:szCs w:val="28"/>
        </w:rPr>
        <w:t>Камил</w:t>
      </w:r>
      <w:r w:rsidR="00AF40CA">
        <w:rPr>
          <w:rStyle w:val="fio1"/>
          <w:sz w:val="28"/>
          <w:szCs w:val="28"/>
        </w:rPr>
        <w:t>у</w:t>
      </w:r>
      <w:r w:rsidR="00AF40CA">
        <w:rPr>
          <w:rStyle w:val="fio1"/>
          <w:sz w:val="28"/>
          <w:szCs w:val="28"/>
        </w:rPr>
        <w:t xml:space="preserve"> </w:t>
      </w:r>
      <w:r>
        <w:rPr>
          <w:rStyle w:val="fio1"/>
          <w:sz w:val="28"/>
          <w:szCs w:val="28"/>
        </w:rPr>
        <w:t xml:space="preserve">  </w:t>
      </w:r>
      <w:r>
        <w:rPr>
          <w:rStyle w:val="fio1"/>
          <w:sz w:val="28"/>
          <w:szCs w:val="28"/>
        </w:rPr>
        <w:t>Эйнулла</w:t>
      </w:r>
      <w:r>
        <w:rPr>
          <w:rStyle w:val="fio1"/>
          <w:sz w:val="28"/>
          <w:szCs w:val="28"/>
        </w:rPr>
        <w:t xml:space="preserve"> </w:t>
      </w:r>
      <w:r>
        <w:rPr>
          <w:rStyle w:val="fio1"/>
          <w:sz w:val="28"/>
          <w:szCs w:val="28"/>
        </w:rPr>
        <w:t>оглы</w:t>
      </w:r>
      <w:r w:rsidRPr="0064042E">
        <w:rPr>
          <w:rStyle w:val="fio1"/>
          <w:sz w:val="28"/>
          <w:szCs w:val="28"/>
        </w:rPr>
        <w:t xml:space="preserve"> </w:t>
      </w:r>
      <w:r w:rsidRPr="0064042E">
        <w:rPr>
          <w:sz w:val="28"/>
          <w:szCs w:val="28"/>
        </w:rPr>
        <w:t> о взыскании задолженности по  договору  займа,</w:t>
      </w:r>
      <w:r>
        <w:rPr>
          <w:sz w:val="28"/>
          <w:szCs w:val="28"/>
        </w:rPr>
        <w:t xml:space="preserve"> судебных  расходов</w:t>
      </w:r>
    </w:p>
    <w:p w:rsidR="00FD6C41" w:rsidRPr="0064042E" w:rsidP="00FD6C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D6C41" w:rsidP="00FD6C41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64042E">
        <w:rPr>
          <w:sz w:val="28"/>
          <w:szCs w:val="28"/>
        </w:rPr>
        <w:t>УСТАНОВИЛ:</w:t>
      </w:r>
    </w:p>
    <w:p w:rsidR="00FD6C41" w:rsidRPr="0064042E" w:rsidP="00FD6C41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FD6C41" w:rsidRPr="0064042E" w:rsidP="00FD6C4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Общество  с</w:t>
      </w:r>
      <w:r>
        <w:rPr>
          <w:sz w:val="28"/>
          <w:szCs w:val="28"/>
        </w:rPr>
        <w:t xml:space="preserve">  ограниченной ответственностью  Профессиональная  коллекторская организация «Право онлайн»</w:t>
      </w:r>
      <w:r w:rsidRPr="0064042E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–ООО ПКО</w:t>
      </w:r>
      <w:r w:rsidRPr="0064042E">
        <w:rPr>
          <w:sz w:val="28"/>
          <w:szCs w:val="28"/>
        </w:rPr>
        <w:t xml:space="preserve"> «</w:t>
      </w:r>
      <w:r>
        <w:rPr>
          <w:sz w:val="28"/>
          <w:szCs w:val="28"/>
        </w:rPr>
        <w:t>Право онлайн</w:t>
      </w:r>
      <w:r w:rsidRPr="0064042E">
        <w:rPr>
          <w:sz w:val="28"/>
          <w:szCs w:val="28"/>
        </w:rPr>
        <w:t xml:space="preserve">», истец) обратилось в суд с иском к </w:t>
      </w:r>
      <w:r>
        <w:rPr>
          <w:sz w:val="28"/>
          <w:szCs w:val="28"/>
        </w:rPr>
        <w:t xml:space="preserve">Ахмедову </w:t>
      </w:r>
      <w:r>
        <w:rPr>
          <w:sz w:val="28"/>
          <w:szCs w:val="28"/>
        </w:rPr>
        <w:t>К.Э.о</w:t>
      </w:r>
      <w:r w:rsidRPr="0064042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64042E">
        <w:rPr>
          <w:sz w:val="28"/>
          <w:szCs w:val="28"/>
        </w:rPr>
        <w:t xml:space="preserve">о взыскании задолженности по договору </w:t>
      </w:r>
      <w:r>
        <w:rPr>
          <w:sz w:val="28"/>
          <w:szCs w:val="28"/>
        </w:rPr>
        <w:t xml:space="preserve"> </w:t>
      </w:r>
      <w:r w:rsidRPr="0064042E">
        <w:rPr>
          <w:sz w:val="28"/>
          <w:szCs w:val="28"/>
        </w:rPr>
        <w:t xml:space="preserve"> займа, судебных расходов, указав в обоснование требований, что </w:t>
      </w:r>
      <w:r w:rsidR="00A645F0">
        <w:rPr>
          <w:sz w:val="28"/>
          <w:szCs w:val="28"/>
        </w:rPr>
        <w:t xml:space="preserve">28 декабря 2021 </w:t>
      </w:r>
      <w:r w:rsidR="00A645F0">
        <w:rPr>
          <w:sz w:val="28"/>
          <w:szCs w:val="28"/>
        </w:rPr>
        <w:t xml:space="preserve">года </w:t>
      </w:r>
      <w:r w:rsidRPr="0064042E">
        <w:rPr>
          <w:sz w:val="28"/>
          <w:szCs w:val="28"/>
        </w:rPr>
        <w:t xml:space="preserve"> между</w:t>
      </w:r>
      <w:r w:rsidRPr="0064042E">
        <w:rPr>
          <w:sz w:val="28"/>
          <w:szCs w:val="28"/>
        </w:rPr>
        <w:t xml:space="preserve"> </w:t>
      </w:r>
      <w:r w:rsidR="00A645F0">
        <w:rPr>
          <w:sz w:val="28"/>
          <w:szCs w:val="28"/>
        </w:rPr>
        <w:t xml:space="preserve">Обществом  с ограниченной ответственностью  Микрокредитная компания «Академическая»  и  Ахмедовым  </w:t>
      </w:r>
      <w:r w:rsidR="00A645F0">
        <w:rPr>
          <w:sz w:val="28"/>
          <w:szCs w:val="28"/>
        </w:rPr>
        <w:t>К.Э.о</w:t>
      </w:r>
      <w:r w:rsidR="00A645F0">
        <w:rPr>
          <w:sz w:val="28"/>
          <w:szCs w:val="28"/>
        </w:rPr>
        <w:t xml:space="preserve">. </w:t>
      </w:r>
      <w:r w:rsidRPr="0064042E">
        <w:rPr>
          <w:sz w:val="28"/>
          <w:szCs w:val="28"/>
        </w:rPr>
        <w:t xml:space="preserve"> заключен </w:t>
      </w:r>
      <w:r w:rsidRPr="0064042E">
        <w:rPr>
          <w:sz w:val="28"/>
          <w:szCs w:val="28"/>
        </w:rPr>
        <w:t xml:space="preserve">договор </w:t>
      </w:r>
      <w:r w:rsidR="00A645F0">
        <w:rPr>
          <w:sz w:val="28"/>
          <w:szCs w:val="28"/>
        </w:rPr>
        <w:t xml:space="preserve"> </w:t>
      </w:r>
      <w:r w:rsidRPr="0064042E">
        <w:rPr>
          <w:sz w:val="28"/>
          <w:szCs w:val="28"/>
        </w:rPr>
        <w:t>займа</w:t>
      </w:r>
      <w:r w:rsidRPr="0064042E">
        <w:rPr>
          <w:sz w:val="28"/>
          <w:szCs w:val="28"/>
        </w:rPr>
        <w:t xml:space="preserve"> </w:t>
      </w:r>
      <w:r w:rsidR="00A645F0">
        <w:rPr>
          <w:sz w:val="28"/>
          <w:szCs w:val="28"/>
        </w:rPr>
        <w:t>№ 89569911</w:t>
      </w:r>
      <w:r w:rsidRPr="0064042E">
        <w:rPr>
          <w:sz w:val="28"/>
          <w:szCs w:val="28"/>
        </w:rPr>
        <w:t xml:space="preserve">, в соответствии с которым ответчику предоставлен </w:t>
      </w:r>
      <w:r w:rsidR="00A645F0">
        <w:rPr>
          <w:sz w:val="28"/>
          <w:szCs w:val="28"/>
        </w:rPr>
        <w:t xml:space="preserve"> </w:t>
      </w:r>
      <w:r w:rsidRPr="0064042E">
        <w:rPr>
          <w:sz w:val="28"/>
          <w:szCs w:val="28"/>
        </w:rPr>
        <w:t xml:space="preserve"> </w:t>
      </w:r>
      <w:r w:rsidRPr="0064042E">
        <w:rPr>
          <w:sz w:val="28"/>
          <w:szCs w:val="28"/>
        </w:rPr>
        <w:t>займ</w:t>
      </w:r>
      <w:r w:rsidRPr="0064042E">
        <w:rPr>
          <w:sz w:val="28"/>
          <w:szCs w:val="28"/>
        </w:rPr>
        <w:t xml:space="preserve"> в размере </w:t>
      </w:r>
      <w:r w:rsidR="00A645F0">
        <w:rPr>
          <w:sz w:val="28"/>
          <w:szCs w:val="28"/>
        </w:rPr>
        <w:t>20</w:t>
      </w:r>
      <w:r w:rsidRPr="0064042E">
        <w:rPr>
          <w:sz w:val="28"/>
          <w:szCs w:val="28"/>
        </w:rPr>
        <w:t>000,00</w:t>
      </w:r>
      <w:r w:rsidR="00AF40CA">
        <w:rPr>
          <w:sz w:val="28"/>
          <w:szCs w:val="28"/>
        </w:rPr>
        <w:t xml:space="preserve"> </w:t>
      </w:r>
      <w:r w:rsidRPr="0064042E">
        <w:rPr>
          <w:sz w:val="28"/>
          <w:szCs w:val="28"/>
        </w:rPr>
        <w:t xml:space="preserve">рублей, на  срок  пользования  суммой  займа </w:t>
      </w:r>
      <w:r w:rsidR="00A645F0">
        <w:rPr>
          <w:sz w:val="28"/>
          <w:szCs w:val="28"/>
        </w:rPr>
        <w:t>30 дней</w:t>
      </w:r>
      <w:r w:rsidRPr="0064042E">
        <w:rPr>
          <w:sz w:val="28"/>
          <w:szCs w:val="28"/>
        </w:rPr>
        <w:t xml:space="preserve">. Процентная ставка за пользование займом по договору установлена в размере </w:t>
      </w:r>
      <w:r w:rsidR="00A645F0">
        <w:rPr>
          <w:sz w:val="28"/>
          <w:szCs w:val="28"/>
        </w:rPr>
        <w:t>365,00</w:t>
      </w:r>
      <w:r w:rsidRPr="0064042E">
        <w:rPr>
          <w:sz w:val="28"/>
          <w:szCs w:val="28"/>
        </w:rPr>
        <w:t xml:space="preserve">% </w:t>
      </w:r>
      <w:r w:rsidRPr="0064042E">
        <w:rPr>
          <w:sz w:val="28"/>
          <w:szCs w:val="28"/>
        </w:rPr>
        <w:t>годовых,  Заемщик</w:t>
      </w:r>
      <w:r w:rsidRPr="0064042E">
        <w:rPr>
          <w:sz w:val="28"/>
          <w:szCs w:val="28"/>
        </w:rPr>
        <w:t xml:space="preserve"> обязуется  вернуть  сумму займа  и начисленные  проценты единовременным  платежом в </w:t>
      </w:r>
      <w:r w:rsidR="00A645F0">
        <w:rPr>
          <w:sz w:val="28"/>
          <w:szCs w:val="28"/>
        </w:rPr>
        <w:t xml:space="preserve">   размере 26000 рублей</w:t>
      </w:r>
      <w:r w:rsidRPr="0064042E">
        <w:rPr>
          <w:sz w:val="28"/>
          <w:szCs w:val="28"/>
        </w:rPr>
        <w:t xml:space="preserve"> </w:t>
      </w:r>
      <w:r w:rsidR="00A645F0">
        <w:rPr>
          <w:sz w:val="28"/>
          <w:szCs w:val="28"/>
        </w:rPr>
        <w:t>в день возврата займа</w:t>
      </w:r>
      <w:r w:rsidRPr="0064042E">
        <w:rPr>
          <w:sz w:val="28"/>
          <w:szCs w:val="28"/>
        </w:rPr>
        <w:t xml:space="preserve">. Договор займа заключен сторонами в электронном виде </w:t>
      </w:r>
      <w:r w:rsidRPr="0064042E">
        <w:rPr>
          <w:sz w:val="28"/>
          <w:szCs w:val="28"/>
        </w:rPr>
        <w:t>с  соблюдением</w:t>
      </w:r>
      <w:r w:rsidRPr="0064042E">
        <w:rPr>
          <w:sz w:val="28"/>
          <w:szCs w:val="28"/>
        </w:rPr>
        <w:t xml:space="preserve"> простой письменной формы посредством использования  функционала  сайта в сети  Интернет, расположенной по адресу </w:t>
      </w:r>
      <w:hyperlink r:id="rId4" w:history="1">
        <w:r w:rsidRPr="004B6C11" w:rsidR="00A645F0">
          <w:rPr>
            <w:rStyle w:val="Hyperlink"/>
            <w:sz w:val="28"/>
            <w:szCs w:val="28"/>
            <w:lang w:val="en-US"/>
          </w:rPr>
          <w:t>www</w:t>
        </w:r>
        <w:r w:rsidRPr="004B6C11" w:rsidR="00A645F0">
          <w:rPr>
            <w:rStyle w:val="Hyperlink"/>
            <w:sz w:val="28"/>
            <w:szCs w:val="28"/>
          </w:rPr>
          <w:t>.</w:t>
        </w:r>
        <w:r w:rsidRPr="004B6C11" w:rsidR="00A645F0">
          <w:rPr>
            <w:rStyle w:val="Hyperlink"/>
            <w:sz w:val="28"/>
            <w:szCs w:val="28"/>
            <w:lang w:val="en-US"/>
          </w:rPr>
          <w:t>web</w:t>
        </w:r>
        <w:r w:rsidRPr="004B6C11" w:rsidR="00A645F0">
          <w:rPr>
            <w:rStyle w:val="Hyperlink"/>
            <w:sz w:val="28"/>
            <w:szCs w:val="28"/>
          </w:rPr>
          <w:t>-</w:t>
        </w:r>
        <w:r w:rsidRPr="004B6C11" w:rsidR="00A645F0">
          <w:rPr>
            <w:rStyle w:val="Hyperlink"/>
            <w:sz w:val="28"/>
            <w:szCs w:val="28"/>
            <w:lang w:val="en-US"/>
          </w:rPr>
          <w:t>zaim</w:t>
        </w:r>
        <w:r w:rsidRPr="004B6C11" w:rsidR="00A645F0">
          <w:rPr>
            <w:rStyle w:val="Hyperlink"/>
            <w:sz w:val="28"/>
            <w:szCs w:val="28"/>
          </w:rPr>
          <w:t>.</w:t>
        </w:r>
        <w:r w:rsidRPr="004B6C11" w:rsidR="00A645F0">
          <w:rPr>
            <w:rStyle w:val="Hyperlink"/>
            <w:sz w:val="28"/>
            <w:szCs w:val="28"/>
            <w:lang w:val="en-US"/>
          </w:rPr>
          <w:t>ru</w:t>
        </w:r>
      </w:hyperlink>
      <w:r w:rsidRPr="0064042E">
        <w:rPr>
          <w:sz w:val="28"/>
          <w:szCs w:val="28"/>
        </w:rPr>
        <w:t>,</w:t>
      </w:r>
      <w:r w:rsidR="00A645F0">
        <w:rPr>
          <w:sz w:val="28"/>
          <w:szCs w:val="28"/>
        </w:rPr>
        <w:t xml:space="preserve"> с  указанием   идентификационных данных и иной информации</w:t>
      </w:r>
      <w:r w:rsidR="00AF40CA">
        <w:rPr>
          <w:sz w:val="28"/>
          <w:szCs w:val="28"/>
        </w:rPr>
        <w:t>,</w:t>
      </w:r>
      <w:r w:rsidRPr="0064042E">
        <w:rPr>
          <w:sz w:val="28"/>
          <w:szCs w:val="28"/>
        </w:rPr>
        <w:t xml:space="preserve"> то есть онлайн-заём. </w:t>
      </w:r>
      <w:r w:rsidR="00A645F0">
        <w:rPr>
          <w:sz w:val="28"/>
          <w:szCs w:val="28"/>
        </w:rPr>
        <w:t xml:space="preserve"> </w:t>
      </w:r>
      <w:r w:rsidRPr="0064042E">
        <w:rPr>
          <w:sz w:val="28"/>
          <w:szCs w:val="28"/>
        </w:rPr>
        <w:t xml:space="preserve">На </w:t>
      </w:r>
      <w:r w:rsidRPr="0064042E">
        <w:rPr>
          <w:sz w:val="28"/>
          <w:szCs w:val="28"/>
        </w:rPr>
        <w:t>номер  мобильного</w:t>
      </w:r>
      <w:r w:rsidRPr="0064042E">
        <w:rPr>
          <w:sz w:val="28"/>
          <w:szCs w:val="28"/>
        </w:rPr>
        <w:t xml:space="preserve"> телефона Заемщика,  указанного  в </w:t>
      </w:r>
      <w:r w:rsidR="00A645F0">
        <w:rPr>
          <w:sz w:val="28"/>
          <w:szCs w:val="28"/>
        </w:rPr>
        <w:t>заявлении-оферте</w:t>
      </w:r>
      <w:r w:rsidRPr="0064042E">
        <w:rPr>
          <w:sz w:val="28"/>
          <w:szCs w:val="28"/>
        </w:rPr>
        <w:t xml:space="preserve">,  поступило смс-сообщение,  которое содержало  индивидуальный код,  используемого в качестве аналога собственноручной подписи клиента. Фактом подписания договора является введение в форме заявки на кредит (заем) кода, полученного на номер мобильного телефона, указанного в оферте на предоставление займа, что является электронной подписью заёмщика. </w:t>
      </w:r>
      <w:r w:rsidRPr="0064042E">
        <w:rPr>
          <w:sz w:val="28"/>
          <w:szCs w:val="28"/>
        </w:rPr>
        <w:t>Заемщик  подписал</w:t>
      </w:r>
      <w:r w:rsidR="00A645F0">
        <w:rPr>
          <w:sz w:val="28"/>
          <w:szCs w:val="28"/>
        </w:rPr>
        <w:t xml:space="preserve"> </w:t>
      </w:r>
      <w:r w:rsidRPr="0064042E">
        <w:rPr>
          <w:sz w:val="28"/>
          <w:szCs w:val="28"/>
        </w:rPr>
        <w:t xml:space="preserve">  договор  займа  Аналогом  собственноручной подписи в  соответствии  с </w:t>
      </w:r>
      <w:hyperlink r:id="rId5" w:anchor="/document/10164072/entry/1602" w:history="1">
        <w:r w:rsidRPr="0064042E">
          <w:rPr>
            <w:rStyle w:val="Hyperlink"/>
            <w:color w:val="auto"/>
            <w:sz w:val="28"/>
            <w:szCs w:val="28"/>
            <w:u w:val="none"/>
          </w:rPr>
          <w:t>пунктом 2 статьи 160</w:t>
        </w:r>
      </w:hyperlink>
      <w:r w:rsidRPr="0064042E">
        <w:rPr>
          <w:sz w:val="28"/>
          <w:szCs w:val="28"/>
        </w:rPr>
        <w:t> Гражданского кодекса Российской Федерации, при этом ответчик при заключении договора принял</w:t>
      </w:r>
      <w:r w:rsidR="00A645F0">
        <w:rPr>
          <w:sz w:val="28"/>
          <w:szCs w:val="28"/>
        </w:rPr>
        <w:t xml:space="preserve"> </w:t>
      </w:r>
      <w:r w:rsidRPr="0064042E">
        <w:rPr>
          <w:sz w:val="28"/>
          <w:szCs w:val="28"/>
        </w:rPr>
        <w:t xml:space="preserve"> на себя все права и обязанности, определенные договором займа, изложенные в предложении (оферте).   </w:t>
      </w:r>
      <w:r w:rsidRPr="0064042E">
        <w:rPr>
          <w:sz w:val="28"/>
          <w:szCs w:val="28"/>
        </w:rPr>
        <w:t>Истец  исполнил</w:t>
      </w:r>
      <w:r w:rsidRPr="0064042E">
        <w:rPr>
          <w:sz w:val="28"/>
          <w:szCs w:val="28"/>
        </w:rPr>
        <w:t xml:space="preserve">  свои обязательства по указанному договору в полном объеме, ответчику были предоставлены денежные средства </w:t>
      </w:r>
      <w:r w:rsidRPr="0064042E">
        <w:rPr>
          <w:sz w:val="28"/>
          <w:szCs w:val="28"/>
        </w:rPr>
        <w:t xml:space="preserve">в сумме </w:t>
      </w:r>
      <w:r w:rsidR="00A645F0">
        <w:rPr>
          <w:sz w:val="28"/>
          <w:szCs w:val="28"/>
        </w:rPr>
        <w:t>20</w:t>
      </w:r>
      <w:r w:rsidRPr="0064042E">
        <w:rPr>
          <w:sz w:val="28"/>
          <w:szCs w:val="28"/>
        </w:rPr>
        <w:t xml:space="preserve">000,00 рублей путем перечисления на банковскую карту, указанную ответчиком </w:t>
      </w:r>
      <w:r w:rsidR="00A645F0">
        <w:rPr>
          <w:sz w:val="28"/>
          <w:szCs w:val="28"/>
        </w:rPr>
        <w:t>в индивидуальных  условиях  договора</w:t>
      </w:r>
      <w:r w:rsidRPr="0064042E">
        <w:rPr>
          <w:sz w:val="28"/>
          <w:szCs w:val="28"/>
        </w:rPr>
        <w:t xml:space="preserve">. Однако ответчик в установленный срок не исполнил обязательства по </w:t>
      </w:r>
      <w:r w:rsidRPr="0064042E">
        <w:rPr>
          <w:sz w:val="28"/>
          <w:szCs w:val="28"/>
        </w:rPr>
        <w:t xml:space="preserve">договору </w:t>
      </w:r>
      <w:r w:rsidR="00A645F0">
        <w:rPr>
          <w:sz w:val="28"/>
          <w:szCs w:val="28"/>
        </w:rPr>
        <w:t xml:space="preserve"> </w:t>
      </w:r>
      <w:r w:rsidRPr="0064042E">
        <w:rPr>
          <w:sz w:val="28"/>
          <w:szCs w:val="28"/>
        </w:rPr>
        <w:t>займа</w:t>
      </w:r>
      <w:r w:rsidRPr="0064042E">
        <w:rPr>
          <w:sz w:val="28"/>
          <w:szCs w:val="28"/>
        </w:rPr>
        <w:t>.  Задолженность ответчика по договору займа</w:t>
      </w:r>
      <w:r w:rsidR="00A645F0">
        <w:rPr>
          <w:sz w:val="28"/>
          <w:szCs w:val="28"/>
        </w:rPr>
        <w:t xml:space="preserve"> </w:t>
      </w:r>
      <w:r w:rsidR="00A645F0">
        <w:rPr>
          <w:sz w:val="28"/>
          <w:szCs w:val="28"/>
        </w:rPr>
        <w:t>от  28.12.2021</w:t>
      </w:r>
      <w:r w:rsidR="00A645F0">
        <w:rPr>
          <w:sz w:val="28"/>
          <w:szCs w:val="28"/>
        </w:rPr>
        <w:t xml:space="preserve"> № 89569911 за период  с 28.12.2021  по 28.05.2022  </w:t>
      </w:r>
      <w:r w:rsidRPr="0064042E">
        <w:rPr>
          <w:sz w:val="28"/>
          <w:szCs w:val="28"/>
        </w:rPr>
        <w:t xml:space="preserve">  составляет </w:t>
      </w:r>
      <w:r w:rsidR="00A645F0">
        <w:rPr>
          <w:sz w:val="28"/>
          <w:szCs w:val="28"/>
        </w:rPr>
        <w:t>50000</w:t>
      </w:r>
      <w:r w:rsidRPr="0064042E">
        <w:rPr>
          <w:sz w:val="28"/>
          <w:szCs w:val="28"/>
        </w:rPr>
        <w:t xml:space="preserve"> рублей </w:t>
      </w:r>
      <w:r w:rsidR="00A645F0">
        <w:rPr>
          <w:sz w:val="28"/>
          <w:szCs w:val="28"/>
        </w:rPr>
        <w:t>00</w:t>
      </w:r>
      <w:r w:rsidRPr="0064042E">
        <w:rPr>
          <w:sz w:val="28"/>
          <w:szCs w:val="28"/>
        </w:rPr>
        <w:t xml:space="preserve"> копеек,  в том  числе   </w:t>
      </w:r>
      <w:r w:rsidR="00A645F0">
        <w:rPr>
          <w:sz w:val="28"/>
          <w:szCs w:val="28"/>
        </w:rPr>
        <w:t>20</w:t>
      </w:r>
      <w:r w:rsidRPr="0064042E">
        <w:rPr>
          <w:sz w:val="28"/>
          <w:szCs w:val="28"/>
        </w:rPr>
        <w:t xml:space="preserve">000,00 рублей - сумма основного долга, </w:t>
      </w:r>
      <w:r w:rsidR="00A645F0">
        <w:rPr>
          <w:sz w:val="28"/>
          <w:szCs w:val="28"/>
        </w:rPr>
        <w:t>30000</w:t>
      </w:r>
      <w:r w:rsidRPr="0064042E">
        <w:rPr>
          <w:sz w:val="28"/>
          <w:szCs w:val="28"/>
        </w:rPr>
        <w:t xml:space="preserve"> рублей </w:t>
      </w:r>
      <w:r w:rsidR="00A645F0">
        <w:rPr>
          <w:sz w:val="28"/>
          <w:szCs w:val="28"/>
        </w:rPr>
        <w:t>00</w:t>
      </w:r>
      <w:r w:rsidRPr="0064042E">
        <w:rPr>
          <w:sz w:val="28"/>
          <w:szCs w:val="28"/>
        </w:rPr>
        <w:t xml:space="preserve"> копеек – </w:t>
      </w:r>
      <w:r w:rsidR="00A645F0">
        <w:rPr>
          <w:sz w:val="28"/>
          <w:szCs w:val="28"/>
        </w:rPr>
        <w:t>проценты</w:t>
      </w:r>
      <w:r w:rsidRPr="0064042E">
        <w:rPr>
          <w:sz w:val="28"/>
          <w:szCs w:val="28"/>
        </w:rPr>
        <w:t xml:space="preserve">. </w:t>
      </w:r>
      <w:r w:rsidR="00D025D0">
        <w:rPr>
          <w:sz w:val="28"/>
          <w:szCs w:val="28"/>
        </w:rPr>
        <w:t xml:space="preserve"> 29.06.2022 </w:t>
      </w:r>
      <w:r w:rsidR="00D025D0">
        <w:rPr>
          <w:sz w:val="28"/>
          <w:szCs w:val="28"/>
        </w:rPr>
        <w:t>между  ООО</w:t>
      </w:r>
      <w:r w:rsidR="00D025D0">
        <w:rPr>
          <w:sz w:val="28"/>
          <w:szCs w:val="28"/>
        </w:rPr>
        <w:t xml:space="preserve"> МКК «Академическая»  и  ООО ПКО «Право  онлайн»  заключен договор  об  уступке  права требования   № АК-136-2022,</w:t>
      </w:r>
      <w:r w:rsidR="00F05D59">
        <w:rPr>
          <w:sz w:val="28"/>
          <w:szCs w:val="28"/>
        </w:rPr>
        <w:t xml:space="preserve"> </w:t>
      </w:r>
      <w:r w:rsidR="00D025D0">
        <w:rPr>
          <w:sz w:val="28"/>
          <w:szCs w:val="28"/>
        </w:rPr>
        <w:t>согласно  которому  право  требования в том  числе  по  договору займа  от  28.12.201 № 89569911  перешли  к  ООО ПКО «Право онлайн»</w:t>
      </w:r>
      <w:r w:rsidR="00F05D59">
        <w:rPr>
          <w:sz w:val="28"/>
          <w:szCs w:val="28"/>
        </w:rPr>
        <w:t>,  что  подтверждается  Приложением  к договору  29.06.2022 № АК-136-2022</w:t>
      </w:r>
      <w:r w:rsidR="00D025D0">
        <w:rPr>
          <w:sz w:val="28"/>
          <w:szCs w:val="28"/>
        </w:rPr>
        <w:t xml:space="preserve">. </w:t>
      </w:r>
      <w:r w:rsidR="00F05D59">
        <w:rPr>
          <w:sz w:val="28"/>
          <w:szCs w:val="28"/>
        </w:rPr>
        <w:t xml:space="preserve">   ООО ПКО «Право </w:t>
      </w:r>
      <w:r w:rsidR="00F05D59">
        <w:rPr>
          <w:sz w:val="28"/>
          <w:szCs w:val="28"/>
        </w:rPr>
        <w:t xml:space="preserve">онлайн»   </w:t>
      </w:r>
      <w:r w:rsidR="00F05D59">
        <w:rPr>
          <w:sz w:val="28"/>
          <w:szCs w:val="28"/>
        </w:rPr>
        <w:t xml:space="preserve">направило  уведомление  в адрес Заемщика  о  переуступке  долга  с необходимостью  погашения  задолженности  по договору займа. </w:t>
      </w:r>
      <w:r w:rsidRPr="0064042E">
        <w:rPr>
          <w:sz w:val="28"/>
          <w:szCs w:val="28"/>
        </w:rPr>
        <w:t xml:space="preserve">Определением мирового судьи судебного участка № </w:t>
      </w:r>
      <w:r w:rsidRPr="0064042E">
        <w:rPr>
          <w:sz w:val="28"/>
          <w:szCs w:val="28"/>
        </w:rPr>
        <w:t xml:space="preserve">3  </w:t>
      </w:r>
      <w:r w:rsidR="00D025D0">
        <w:rPr>
          <w:sz w:val="28"/>
          <w:szCs w:val="28"/>
        </w:rPr>
        <w:t>Ленинского</w:t>
      </w:r>
      <w:r w:rsidRPr="0064042E">
        <w:rPr>
          <w:sz w:val="28"/>
          <w:szCs w:val="28"/>
        </w:rPr>
        <w:t xml:space="preserve">  судебного района  </w:t>
      </w:r>
      <w:r w:rsidR="00D025D0">
        <w:rPr>
          <w:sz w:val="28"/>
          <w:szCs w:val="28"/>
        </w:rPr>
        <w:t>г.Ульяновска</w:t>
      </w:r>
      <w:r w:rsidRPr="0064042E">
        <w:rPr>
          <w:sz w:val="28"/>
          <w:szCs w:val="28"/>
        </w:rPr>
        <w:t xml:space="preserve">  от  </w:t>
      </w:r>
      <w:r w:rsidR="00D025D0">
        <w:rPr>
          <w:sz w:val="28"/>
          <w:szCs w:val="28"/>
        </w:rPr>
        <w:t>29.01.2024</w:t>
      </w:r>
      <w:r w:rsidRPr="0064042E">
        <w:rPr>
          <w:sz w:val="28"/>
          <w:szCs w:val="28"/>
        </w:rPr>
        <w:t xml:space="preserve"> года    отменен судебный приказ</w:t>
      </w:r>
      <w:r>
        <w:rPr>
          <w:sz w:val="28"/>
          <w:szCs w:val="28"/>
        </w:rPr>
        <w:t xml:space="preserve"> № 2-</w:t>
      </w:r>
      <w:r w:rsidR="00D025D0">
        <w:rPr>
          <w:sz w:val="28"/>
          <w:szCs w:val="28"/>
        </w:rPr>
        <w:t>2-991/2022 от  17.08.2022</w:t>
      </w:r>
      <w:r w:rsidRPr="0064042E">
        <w:rPr>
          <w:sz w:val="28"/>
          <w:szCs w:val="28"/>
        </w:rPr>
        <w:t xml:space="preserve"> года, которым по заявлению ООО </w:t>
      </w:r>
      <w:r w:rsidR="00D025D0">
        <w:rPr>
          <w:sz w:val="28"/>
          <w:szCs w:val="28"/>
        </w:rPr>
        <w:t>«Право  онлайн»</w:t>
      </w:r>
      <w:r w:rsidRPr="0064042E">
        <w:rPr>
          <w:sz w:val="28"/>
          <w:szCs w:val="28"/>
        </w:rPr>
        <w:t xml:space="preserve"> </w:t>
      </w:r>
      <w:r w:rsidR="00D025D0">
        <w:rPr>
          <w:sz w:val="28"/>
          <w:szCs w:val="28"/>
        </w:rPr>
        <w:t xml:space="preserve"> </w:t>
      </w:r>
      <w:r w:rsidRPr="0064042E">
        <w:rPr>
          <w:sz w:val="28"/>
          <w:szCs w:val="28"/>
        </w:rPr>
        <w:t xml:space="preserve"> с </w:t>
      </w:r>
      <w:r w:rsidR="00D025D0">
        <w:rPr>
          <w:sz w:val="28"/>
          <w:szCs w:val="28"/>
        </w:rPr>
        <w:t xml:space="preserve">Ахмедова </w:t>
      </w:r>
      <w:r w:rsidR="00D025D0">
        <w:rPr>
          <w:sz w:val="28"/>
          <w:szCs w:val="28"/>
        </w:rPr>
        <w:t>К.Э.о</w:t>
      </w:r>
      <w:r w:rsidRPr="0064042E">
        <w:rPr>
          <w:sz w:val="28"/>
          <w:szCs w:val="28"/>
        </w:rPr>
        <w:t xml:space="preserve">. </w:t>
      </w:r>
      <w:r w:rsidR="00D025D0">
        <w:rPr>
          <w:sz w:val="28"/>
          <w:szCs w:val="28"/>
        </w:rPr>
        <w:t xml:space="preserve">взыскана  </w:t>
      </w:r>
      <w:r w:rsidRPr="0064042E">
        <w:rPr>
          <w:sz w:val="28"/>
          <w:szCs w:val="28"/>
        </w:rPr>
        <w:t xml:space="preserve">задолженность по договору  займа  № </w:t>
      </w:r>
      <w:r w:rsidR="00D025D0">
        <w:rPr>
          <w:sz w:val="28"/>
          <w:szCs w:val="28"/>
        </w:rPr>
        <w:t>89569911 от 28.12.2021</w:t>
      </w:r>
      <w:r w:rsidRPr="0064042E">
        <w:rPr>
          <w:sz w:val="28"/>
          <w:szCs w:val="28"/>
        </w:rPr>
        <w:t xml:space="preserve">  года в размере </w:t>
      </w:r>
      <w:r w:rsidR="00D025D0">
        <w:rPr>
          <w:sz w:val="28"/>
          <w:szCs w:val="28"/>
        </w:rPr>
        <w:t>50000</w:t>
      </w:r>
      <w:r w:rsidRPr="0064042E">
        <w:rPr>
          <w:sz w:val="28"/>
          <w:szCs w:val="28"/>
        </w:rPr>
        <w:t xml:space="preserve"> рублей 00 копеек, в связи с поступившими возражениями от должника относительно </w:t>
      </w:r>
      <w:r w:rsidR="00D025D0">
        <w:rPr>
          <w:sz w:val="28"/>
          <w:szCs w:val="28"/>
        </w:rPr>
        <w:t xml:space="preserve">его </w:t>
      </w:r>
      <w:r w:rsidRPr="0064042E">
        <w:rPr>
          <w:sz w:val="28"/>
          <w:szCs w:val="28"/>
        </w:rPr>
        <w:t xml:space="preserve">исполнения.  </w:t>
      </w:r>
      <w:r>
        <w:rPr>
          <w:sz w:val="28"/>
          <w:szCs w:val="28"/>
        </w:rPr>
        <w:t xml:space="preserve"> </w:t>
      </w:r>
      <w:r w:rsidRPr="0064042E">
        <w:rPr>
          <w:sz w:val="28"/>
          <w:szCs w:val="28"/>
        </w:rPr>
        <w:t xml:space="preserve">С учетом изложенного, являясь надлежащим истцом по делу, </w:t>
      </w:r>
      <w:r w:rsidR="00F05D59">
        <w:rPr>
          <w:sz w:val="28"/>
          <w:szCs w:val="28"/>
        </w:rPr>
        <w:t xml:space="preserve">ООО ПКО «Право </w:t>
      </w:r>
      <w:r w:rsidR="00F05D59">
        <w:rPr>
          <w:sz w:val="28"/>
          <w:szCs w:val="28"/>
        </w:rPr>
        <w:t>онлайн</w:t>
      </w:r>
      <w:r w:rsidRPr="0064042E">
        <w:rPr>
          <w:sz w:val="28"/>
          <w:szCs w:val="28"/>
        </w:rPr>
        <w:t>»  обратилось</w:t>
      </w:r>
      <w:r w:rsidRPr="0064042E">
        <w:rPr>
          <w:sz w:val="28"/>
          <w:szCs w:val="28"/>
        </w:rPr>
        <w:t xml:space="preserve"> в суд в исковом порядке, проси</w:t>
      </w:r>
      <w:r>
        <w:rPr>
          <w:sz w:val="28"/>
          <w:szCs w:val="28"/>
        </w:rPr>
        <w:t>т</w:t>
      </w:r>
      <w:r w:rsidRPr="0064042E">
        <w:rPr>
          <w:sz w:val="28"/>
          <w:szCs w:val="28"/>
        </w:rPr>
        <w:t xml:space="preserve"> суд взыскать с </w:t>
      </w:r>
      <w:r w:rsidR="00F05D59">
        <w:rPr>
          <w:sz w:val="28"/>
          <w:szCs w:val="28"/>
        </w:rPr>
        <w:t xml:space="preserve">Ахмедова  </w:t>
      </w:r>
      <w:r w:rsidR="00F05D59">
        <w:rPr>
          <w:sz w:val="28"/>
          <w:szCs w:val="28"/>
        </w:rPr>
        <w:t>К.Э.о</w:t>
      </w:r>
      <w:r w:rsidRPr="0064042E">
        <w:rPr>
          <w:sz w:val="28"/>
          <w:szCs w:val="28"/>
        </w:rPr>
        <w:t xml:space="preserve">., задолженность по договору  займа от </w:t>
      </w:r>
      <w:r w:rsidR="00F05D59">
        <w:rPr>
          <w:sz w:val="28"/>
          <w:szCs w:val="28"/>
        </w:rPr>
        <w:t xml:space="preserve"> 28.12.2021 № 89569911 </w:t>
      </w:r>
      <w:r w:rsidRPr="0064042E">
        <w:rPr>
          <w:sz w:val="28"/>
          <w:szCs w:val="28"/>
        </w:rPr>
        <w:t xml:space="preserve">в сумме  </w:t>
      </w:r>
      <w:r w:rsidR="00F05D59">
        <w:rPr>
          <w:sz w:val="28"/>
          <w:szCs w:val="28"/>
        </w:rPr>
        <w:t>50000</w:t>
      </w:r>
      <w:r w:rsidRPr="0064042E">
        <w:rPr>
          <w:sz w:val="28"/>
          <w:szCs w:val="28"/>
        </w:rPr>
        <w:t xml:space="preserve"> рубл</w:t>
      </w:r>
      <w:r w:rsidR="00F05D59">
        <w:rPr>
          <w:sz w:val="28"/>
          <w:szCs w:val="28"/>
        </w:rPr>
        <w:t>ей 00</w:t>
      </w:r>
      <w:r w:rsidRPr="0064042E">
        <w:rPr>
          <w:sz w:val="28"/>
          <w:szCs w:val="28"/>
        </w:rPr>
        <w:t xml:space="preserve"> копеек, а также судебные расходы по оплаченной государственной пошлине в размере </w:t>
      </w:r>
      <w:r w:rsidR="00F05D59">
        <w:rPr>
          <w:sz w:val="28"/>
          <w:szCs w:val="28"/>
        </w:rPr>
        <w:t>4000</w:t>
      </w:r>
      <w:r w:rsidRPr="0064042E">
        <w:rPr>
          <w:sz w:val="28"/>
          <w:szCs w:val="28"/>
        </w:rPr>
        <w:t>рубл</w:t>
      </w:r>
      <w:r w:rsidR="00F05D59">
        <w:rPr>
          <w:sz w:val="28"/>
          <w:szCs w:val="28"/>
        </w:rPr>
        <w:t>ей</w:t>
      </w:r>
      <w:r w:rsidRPr="0064042E">
        <w:rPr>
          <w:sz w:val="28"/>
          <w:szCs w:val="28"/>
        </w:rPr>
        <w:t xml:space="preserve"> </w:t>
      </w:r>
      <w:r w:rsidR="00F05D59">
        <w:rPr>
          <w:sz w:val="28"/>
          <w:szCs w:val="28"/>
        </w:rPr>
        <w:t>00</w:t>
      </w:r>
      <w:r w:rsidRPr="0064042E">
        <w:rPr>
          <w:sz w:val="28"/>
          <w:szCs w:val="28"/>
        </w:rPr>
        <w:t xml:space="preserve"> копеек. </w:t>
      </w:r>
    </w:p>
    <w:p w:rsidR="00FD6C41" w:rsidRPr="0064042E" w:rsidP="00FD6C4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042E">
        <w:rPr>
          <w:sz w:val="28"/>
          <w:szCs w:val="28"/>
        </w:rPr>
        <w:t xml:space="preserve">Представитель истца </w:t>
      </w:r>
      <w:r w:rsidR="00F05D59">
        <w:rPr>
          <w:sz w:val="28"/>
          <w:szCs w:val="28"/>
        </w:rPr>
        <w:t xml:space="preserve">ООО </w:t>
      </w:r>
      <w:r w:rsidR="00F05D59">
        <w:rPr>
          <w:sz w:val="28"/>
          <w:szCs w:val="28"/>
        </w:rPr>
        <w:t xml:space="preserve">ПКО </w:t>
      </w:r>
      <w:r w:rsidRPr="0064042E">
        <w:rPr>
          <w:sz w:val="28"/>
          <w:szCs w:val="28"/>
        </w:rPr>
        <w:t xml:space="preserve"> «</w:t>
      </w:r>
      <w:r w:rsidR="00F05D59">
        <w:rPr>
          <w:sz w:val="28"/>
          <w:szCs w:val="28"/>
        </w:rPr>
        <w:t>Право онлайн</w:t>
      </w:r>
      <w:r w:rsidRPr="0064042E">
        <w:rPr>
          <w:sz w:val="28"/>
          <w:szCs w:val="28"/>
        </w:rPr>
        <w:t xml:space="preserve">»,  ответчик  </w:t>
      </w:r>
      <w:r w:rsidR="00F05D59">
        <w:rPr>
          <w:sz w:val="28"/>
          <w:szCs w:val="28"/>
        </w:rPr>
        <w:t xml:space="preserve"> Ахмедов </w:t>
      </w:r>
      <w:r w:rsidR="00F05D59">
        <w:rPr>
          <w:sz w:val="28"/>
          <w:szCs w:val="28"/>
        </w:rPr>
        <w:t>К.Э.о.</w:t>
      </w:r>
      <w:r w:rsidRPr="0064042E">
        <w:rPr>
          <w:sz w:val="28"/>
          <w:szCs w:val="28"/>
        </w:rPr>
        <w:t>в</w:t>
      </w:r>
      <w:r w:rsidRPr="0064042E">
        <w:rPr>
          <w:sz w:val="28"/>
          <w:szCs w:val="28"/>
        </w:rPr>
        <w:t xml:space="preserve"> судебное заседание не явил</w:t>
      </w:r>
      <w:r>
        <w:rPr>
          <w:sz w:val="28"/>
          <w:szCs w:val="28"/>
        </w:rPr>
        <w:t>и</w:t>
      </w:r>
      <w:r w:rsidRPr="0064042E">
        <w:rPr>
          <w:sz w:val="28"/>
          <w:szCs w:val="28"/>
        </w:rPr>
        <w:t>сь,  извещены о времени и месте судебного заседания надлежащим образом, об отложении судебного заседания не ходатайствуют</w:t>
      </w:r>
      <w:r w:rsidR="00F05D59">
        <w:rPr>
          <w:sz w:val="28"/>
          <w:szCs w:val="28"/>
        </w:rPr>
        <w:t xml:space="preserve"> .  </w:t>
      </w:r>
      <w:r w:rsidR="00F05D59">
        <w:rPr>
          <w:sz w:val="28"/>
          <w:szCs w:val="28"/>
        </w:rPr>
        <w:t>Истец  в</w:t>
      </w:r>
      <w:r w:rsidR="00F05D59">
        <w:rPr>
          <w:sz w:val="28"/>
          <w:szCs w:val="28"/>
        </w:rPr>
        <w:t xml:space="preserve"> исковом заявлении  просит   рассмотреть дело  в  отсутствие  представителя истца (л.д. 5-6).  </w:t>
      </w:r>
      <w:r w:rsidR="00F05D59">
        <w:rPr>
          <w:sz w:val="28"/>
          <w:szCs w:val="28"/>
        </w:rPr>
        <w:t>От  ответчика</w:t>
      </w:r>
      <w:r w:rsidR="00F05D59">
        <w:rPr>
          <w:sz w:val="28"/>
          <w:szCs w:val="28"/>
        </w:rPr>
        <w:t xml:space="preserve"> Ахмедова  </w:t>
      </w:r>
      <w:r w:rsidR="00F05D59">
        <w:rPr>
          <w:sz w:val="28"/>
          <w:szCs w:val="28"/>
        </w:rPr>
        <w:t>К.Э.о</w:t>
      </w:r>
      <w:r w:rsidR="00F05D59">
        <w:rPr>
          <w:sz w:val="28"/>
          <w:szCs w:val="28"/>
        </w:rPr>
        <w:t xml:space="preserve">.  20.01.2025 поступила телефонограмма рассмотрении дела </w:t>
      </w:r>
      <w:r w:rsidR="00F05D59">
        <w:rPr>
          <w:sz w:val="28"/>
          <w:szCs w:val="28"/>
        </w:rPr>
        <w:t>в  его</w:t>
      </w:r>
      <w:r w:rsidR="00F05D59">
        <w:rPr>
          <w:sz w:val="28"/>
          <w:szCs w:val="28"/>
        </w:rPr>
        <w:t xml:space="preserve">  отсутствие , исковые требования не  признает  (л.д. 83)</w:t>
      </w:r>
      <w:r w:rsidRPr="0064042E">
        <w:rPr>
          <w:sz w:val="28"/>
          <w:szCs w:val="28"/>
        </w:rPr>
        <w:t xml:space="preserve">  </w:t>
      </w:r>
    </w:p>
    <w:p w:rsidR="00FD6C41" w:rsidRPr="0064042E" w:rsidP="00FD6C41">
      <w:pPr>
        <w:spacing w:after="0" w:line="240" w:lineRule="auto"/>
        <w:ind w:left="57" w:right="57" w:firstLine="6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42E">
        <w:rPr>
          <w:sz w:val="28"/>
          <w:szCs w:val="28"/>
        </w:rPr>
        <w:t xml:space="preserve"> </w:t>
      </w:r>
      <w:r w:rsidRPr="0064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надлежащее извещение </w:t>
      </w:r>
      <w:r w:rsidRPr="0064042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 участвующих</w:t>
      </w:r>
      <w:r w:rsidRPr="0064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деле,  мировой судья, считает  возможным  рассмотреть дело в    отсутствие сторон.</w:t>
      </w:r>
    </w:p>
    <w:p w:rsidR="00F05D59" w:rsidP="00FD6C4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7EDA">
        <w:rPr>
          <w:sz w:val="28"/>
          <w:szCs w:val="28"/>
        </w:rPr>
        <w:t>дав им оценку в соответствии с правилами </w:t>
      </w:r>
      <w:hyperlink r:id="rId6" w:anchor="/document/12128809/entry/67" w:history="1">
        <w:r w:rsidRPr="00F05D59">
          <w:rPr>
            <w:rStyle w:val="Hyperlink"/>
            <w:color w:val="auto"/>
            <w:sz w:val="28"/>
            <w:szCs w:val="28"/>
            <w:u w:val="none"/>
          </w:rPr>
          <w:t>ст.</w:t>
        </w:r>
      </w:hyperlink>
      <w:r w:rsidRPr="00F05D59">
        <w:rPr>
          <w:rStyle w:val="Hyperlink"/>
          <w:color w:val="auto"/>
          <w:sz w:val="28"/>
          <w:szCs w:val="28"/>
          <w:u w:val="none"/>
        </w:rPr>
        <w:t xml:space="preserve"> 67</w:t>
      </w:r>
      <w:r w:rsidRPr="00D47EDA">
        <w:rPr>
          <w:sz w:val="28"/>
          <w:szCs w:val="28"/>
        </w:rPr>
        <w:t> </w:t>
      </w:r>
      <w:r w:rsidRPr="00D47EDA">
        <w:rPr>
          <w:sz w:val="28"/>
          <w:szCs w:val="28"/>
        </w:rPr>
        <w:t>Гражданского  процессуального</w:t>
      </w:r>
      <w:r w:rsidRPr="00D47EDA">
        <w:rPr>
          <w:sz w:val="28"/>
          <w:szCs w:val="28"/>
        </w:rPr>
        <w:t xml:space="preserve">  кодекса Российской Федерации, суд  приходит к  следующему. </w:t>
      </w:r>
    </w:p>
    <w:p w:rsidR="00FD6C41" w:rsidRPr="0064042E" w:rsidP="00FD6C4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042E">
        <w:rPr>
          <w:sz w:val="28"/>
          <w:szCs w:val="28"/>
        </w:rPr>
        <w:t>В соответствии с </w:t>
      </w:r>
      <w:hyperlink r:id="rId5" w:anchor="/document/10164072/entry/42101" w:history="1">
        <w:r w:rsidRPr="0064042E">
          <w:rPr>
            <w:rStyle w:val="Hyperlink"/>
            <w:color w:val="auto"/>
            <w:sz w:val="28"/>
            <w:szCs w:val="28"/>
            <w:u w:val="none"/>
          </w:rPr>
          <w:t>пунктом 1 статьи 421</w:t>
        </w:r>
      </w:hyperlink>
      <w:r w:rsidRPr="0064042E">
        <w:rPr>
          <w:sz w:val="28"/>
          <w:szCs w:val="28"/>
        </w:rPr>
        <w:t xml:space="preserve"> Гражданского кодекса Российской </w:t>
      </w:r>
      <w:r w:rsidRPr="0064042E">
        <w:rPr>
          <w:sz w:val="28"/>
          <w:szCs w:val="28"/>
        </w:rPr>
        <w:t xml:space="preserve">Федерации </w:t>
      </w:r>
      <w:r w:rsidR="00F05D59">
        <w:rPr>
          <w:sz w:val="28"/>
          <w:szCs w:val="28"/>
        </w:rPr>
        <w:t xml:space="preserve"> (</w:t>
      </w:r>
      <w:r w:rsidR="00F05D59">
        <w:rPr>
          <w:sz w:val="28"/>
          <w:szCs w:val="28"/>
        </w:rPr>
        <w:t xml:space="preserve">далее – ГК РФ) </w:t>
      </w:r>
      <w:r w:rsidRPr="0064042E">
        <w:rPr>
          <w:sz w:val="28"/>
          <w:szCs w:val="28"/>
        </w:rPr>
        <w:t>граждане и юридические лица свободны в заключении договора.</w:t>
      </w:r>
    </w:p>
    <w:p w:rsidR="00FD6C41" w:rsidRPr="0064042E" w:rsidP="00FD6C4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042E">
        <w:rPr>
          <w:sz w:val="28"/>
          <w:szCs w:val="28"/>
        </w:rPr>
        <w:t>Согласно </w:t>
      </w:r>
      <w:hyperlink r:id="rId5" w:anchor="/document/10164072/entry/4214" w:history="1">
        <w:r w:rsidRPr="0064042E">
          <w:rPr>
            <w:rStyle w:val="Hyperlink"/>
            <w:color w:val="auto"/>
            <w:sz w:val="28"/>
            <w:szCs w:val="28"/>
            <w:u w:val="none"/>
          </w:rPr>
          <w:t>пункту 4 статьи 421</w:t>
        </w:r>
      </w:hyperlink>
      <w:r w:rsidRPr="0064042E">
        <w:rPr>
          <w:sz w:val="28"/>
          <w:szCs w:val="28"/>
        </w:rPr>
        <w:t> </w:t>
      </w:r>
      <w:r w:rsidR="00F05D59">
        <w:rPr>
          <w:sz w:val="28"/>
          <w:szCs w:val="28"/>
        </w:rPr>
        <w:t>ГК РФ</w:t>
      </w:r>
      <w:r w:rsidRPr="0064042E">
        <w:rPr>
          <w:sz w:val="28"/>
          <w:szCs w:val="28"/>
        </w:rPr>
        <w:t xml:space="preserve"> условия договора определяются по усмотрению сторон, кроме случаев, когда содержание соответствующего условия предписано законом или иными правовыми актами (</w:t>
      </w:r>
      <w:hyperlink r:id="rId5" w:anchor="/document/10164072/entry/422" w:history="1">
        <w:r w:rsidRPr="0064042E">
          <w:rPr>
            <w:rStyle w:val="Hyperlink"/>
            <w:color w:val="auto"/>
            <w:sz w:val="28"/>
            <w:szCs w:val="28"/>
            <w:u w:val="none"/>
          </w:rPr>
          <w:t>ст. 422</w:t>
        </w:r>
      </w:hyperlink>
      <w:r w:rsidRPr="0064042E">
        <w:rPr>
          <w:sz w:val="28"/>
          <w:szCs w:val="28"/>
        </w:rPr>
        <w:t> ГК РФ).</w:t>
      </w:r>
    </w:p>
    <w:p w:rsidR="00FD6C41" w:rsidRPr="0064042E" w:rsidP="00FD6C4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042E">
        <w:rPr>
          <w:sz w:val="28"/>
          <w:szCs w:val="28"/>
        </w:rPr>
        <w:t>В силу </w:t>
      </w:r>
      <w:hyperlink r:id="rId5" w:anchor="/document/10164072/entry/1601" w:history="1">
        <w:r w:rsidRPr="0064042E">
          <w:rPr>
            <w:rStyle w:val="Hyperlink"/>
            <w:color w:val="auto"/>
            <w:sz w:val="28"/>
            <w:szCs w:val="28"/>
            <w:u w:val="none"/>
          </w:rPr>
          <w:t>пункта 1 статьи 160</w:t>
        </w:r>
      </w:hyperlink>
      <w:r w:rsidRPr="0064042E">
        <w:rPr>
          <w:sz w:val="28"/>
          <w:szCs w:val="28"/>
        </w:rPr>
        <w:t> </w:t>
      </w:r>
      <w:r w:rsidR="00F05D59">
        <w:rPr>
          <w:sz w:val="28"/>
          <w:szCs w:val="28"/>
        </w:rPr>
        <w:t xml:space="preserve">ГК РФ </w:t>
      </w:r>
      <w:r w:rsidRPr="0064042E">
        <w:rPr>
          <w:sz w:val="28"/>
          <w:szCs w:val="28"/>
        </w:rPr>
        <w:t>сделка в письменной форме должна быть совершена путем составления документа, выражающего ее содержание и подписанного лицом или лицами, совершающими сделку, или должным образом уполномоченными ими лицами.</w:t>
      </w:r>
    </w:p>
    <w:p w:rsidR="00FD6C41" w:rsidRPr="0064042E" w:rsidP="00FD6C4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042E">
        <w:rPr>
          <w:sz w:val="28"/>
          <w:szCs w:val="28"/>
        </w:rPr>
        <w:t>В соответствии с </w:t>
      </w:r>
      <w:hyperlink r:id="rId5" w:anchor="/document/10164072/entry/4251" w:history="1">
        <w:r w:rsidRPr="0064042E">
          <w:rPr>
            <w:rStyle w:val="Hyperlink"/>
            <w:color w:val="auto"/>
            <w:sz w:val="28"/>
            <w:szCs w:val="28"/>
            <w:u w:val="none"/>
          </w:rPr>
          <w:t>пунктом 1 статьи 425</w:t>
        </w:r>
      </w:hyperlink>
      <w:r w:rsidRPr="0064042E">
        <w:rPr>
          <w:sz w:val="28"/>
          <w:szCs w:val="28"/>
        </w:rPr>
        <w:t> </w:t>
      </w:r>
      <w:r w:rsidR="00F05D59">
        <w:rPr>
          <w:sz w:val="28"/>
          <w:szCs w:val="28"/>
        </w:rPr>
        <w:t xml:space="preserve">ГК </w:t>
      </w:r>
      <w:r w:rsidR="00F05D59">
        <w:rPr>
          <w:sz w:val="28"/>
          <w:szCs w:val="28"/>
        </w:rPr>
        <w:t xml:space="preserve">РФ </w:t>
      </w:r>
      <w:r w:rsidRPr="0064042E">
        <w:rPr>
          <w:sz w:val="28"/>
          <w:szCs w:val="28"/>
        </w:rPr>
        <w:t xml:space="preserve"> договор</w:t>
      </w:r>
      <w:r w:rsidRPr="0064042E">
        <w:rPr>
          <w:sz w:val="28"/>
          <w:szCs w:val="28"/>
        </w:rPr>
        <w:t xml:space="preserve"> вступает в силу и становится обязательным для сторон с момента его заключения.</w:t>
      </w:r>
    </w:p>
    <w:p w:rsidR="00FD6C41" w:rsidRPr="0064042E" w:rsidP="00FD6C4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042E">
        <w:rPr>
          <w:sz w:val="28"/>
          <w:szCs w:val="28"/>
        </w:rPr>
        <w:t>Согласно </w:t>
      </w:r>
      <w:hyperlink r:id="rId5" w:anchor="/document/10164072/entry/4321" w:history="1">
        <w:r w:rsidRPr="0064042E">
          <w:rPr>
            <w:rStyle w:val="Hyperlink"/>
            <w:color w:val="auto"/>
            <w:sz w:val="28"/>
            <w:szCs w:val="28"/>
            <w:u w:val="none"/>
          </w:rPr>
          <w:t>пункту 1 статьи 432</w:t>
        </w:r>
      </w:hyperlink>
      <w:r w:rsidRPr="0064042E">
        <w:rPr>
          <w:sz w:val="28"/>
          <w:szCs w:val="28"/>
        </w:rPr>
        <w:t> </w:t>
      </w:r>
      <w:r w:rsidR="00F05D59">
        <w:rPr>
          <w:sz w:val="28"/>
          <w:szCs w:val="28"/>
        </w:rPr>
        <w:t xml:space="preserve">ГК </w:t>
      </w:r>
      <w:r w:rsidR="00F05D59">
        <w:rPr>
          <w:sz w:val="28"/>
          <w:szCs w:val="28"/>
        </w:rPr>
        <w:t xml:space="preserve">РФ </w:t>
      </w:r>
      <w:r w:rsidRPr="0064042E">
        <w:rPr>
          <w:sz w:val="28"/>
          <w:szCs w:val="28"/>
        </w:rPr>
        <w:t xml:space="preserve"> договор</w:t>
      </w:r>
      <w:r w:rsidRPr="0064042E">
        <w:rPr>
          <w:sz w:val="28"/>
          <w:szCs w:val="28"/>
        </w:rPr>
        <w:t xml:space="preserve"> считается заключенным, если между сторонами, в требуемой в подлежащих случаях форме, достигнуто соглашение по всем существенным условиям договора. 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FD6C41" w:rsidP="00FD6C4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042E">
        <w:rPr>
          <w:sz w:val="28"/>
          <w:szCs w:val="28"/>
        </w:rPr>
        <w:t>В силу </w:t>
      </w:r>
      <w:hyperlink r:id="rId5" w:anchor="/document/10164072/entry/433" w:history="1">
        <w:r w:rsidRPr="0064042E">
          <w:rPr>
            <w:rStyle w:val="Hyperlink"/>
            <w:color w:val="auto"/>
            <w:sz w:val="28"/>
            <w:szCs w:val="28"/>
            <w:u w:val="none"/>
          </w:rPr>
          <w:t>статьи 433</w:t>
        </w:r>
      </w:hyperlink>
      <w:r w:rsidRPr="0064042E">
        <w:rPr>
          <w:sz w:val="28"/>
          <w:szCs w:val="28"/>
        </w:rPr>
        <w:t> </w:t>
      </w:r>
      <w:r w:rsidR="00F05D59">
        <w:rPr>
          <w:sz w:val="28"/>
          <w:szCs w:val="28"/>
        </w:rPr>
        <w:t xml:space="preserve">ГК РФ </w:t>
      </w:r>
      <w:r w:rsidRPr="0064042E">
        <w:rPr>
          <w:sz w:val="28"/>
          <w:szCs w:val="28"/>
        </w:rPr>
        <w:t xml:space="preserve">договор признается заключенным в момент получения лицом, направившим оферту, ее акцепта. Если в соответствии с законом для заключения договора необходима также передача имущества, договор считается заключенным с момента передачи соответствующего имущества (статья 224). </w:t>
      </w:r>
    </w:p>
    <w:p w:rsidR="00FD6C41" w:rsidRPr="0064042E" w:rsidP="00FD6C4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042E">
        <w:rPr>
          <w:sz w:val="28"/>
          <w:szCs w:val="28"/>
        </w:rPr>
        <w:t>На основании </w:t>
      </w:r>
      <w:hyperlink r:id="rId5" w:anchor="/document/10164072/entry/4342" w:history="1">
        <w:r w:rsidRPr="0064042E">
          <w:rPr>
            <w:rStyle w:val="Hyperlink"/>
            <w:color w:val="auto"/>
            <w:sz w:val="28"/>
            <w:szCs w:val="28"/>
            <w:u w:val="none"/>
          </w:rPr>
          <w:t>пункта 2 статьи 434</w:t>
        </w:r>
      </w:hyperlink>
      <w:r w:rsidRPr="0064042E">
        <w:rPr>
          <w:sz w:val="28"/>
          <w:szCs w:val="28"/>
        </w:rPr>
        <w:t> </w:t>
      </w:r>
      <w:r w:rsidR="004925D7">
        <w:rPr>
          <w:sz w:val="28"/>
          <w:szCs w:val="28"/>
        </w:rPr>
        <w:t xml:space="preserve">ГК </w:t>
      </w:r>
      <w:r w:rsidR="004925D7">
        <w:rPr>
          <w:sz w:val="28"/>
          <w:szCs w:val="28"/>
        </w:rPr>
        <w:t xml:space="preserve">РФ </w:t>
      </w:r>
      <w:r w:rsidRPr="0064042E">
        <w:rPr>
          <w:sz w:val="28"/>
          <w:szCs w:val="28"/>
        </w:rPr>
        <w:t xml:space="preserve"> договор</w:t>
      </w:r>
      <w:r w:rsidRPr="0064042E">
        <w:rPr>
          <w:sz w:val="28"/>
          <w:szCs w:val="28"/>
        </w:rPr>
        <w:t xml:space="preserve"> в письменной форме может быть заключен путем составления одного документа, подписанного сторонами, а также путем обмена документами посредством почтовой, телеграфной, телетайпной, телефонной, электронной или иной связи.</w:t>
      </w:r>
    </w:p>
    <w:p w:rsidR="00FD6C41" w:rsidRPr="0064042E" w:rsidP="00FD6C4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042E">
        <w:rPr>
          <w:sz w:val="28"/>
          <w:szCs w:val="28"/>
        </w:rPr>
        <w:t>Согласно </w:t>
      </w:r>
      <w:hyperlink r:id="rId5" w:anchor="/document/10164072/entry/20807" w:history="1">
        <w:r w:rsidRPr="0064042E">
          <w:rPr>
            <w:rStyle w:val="Hyperlink"/>
            <w:color w:val="auto"/>
            <w:sz w:val="28"/>
            <w:szCs w:val="28"/>
            <w:u w:val="none"/>
          </w:rPr>
          <w:t>статье 807</w:t>
        </w:r>
      </w:hyperlink>
      <w:r w:rsidRPr="0064042E">
        <w:rPr>
          <w:sz w:val="28"/>
          <w:szCs w:val="28"/>
        </w:rPr>
        <w:t> </w:t>
      </w:r>
      <w:r w:rsidR="004925D7">
        <w:rPr>
          <w:sz w:val="28"/>
          <w:szCs w:val="28"/>
        </w:rPr>
        <w:t xml:space="preserve">ГК </w:t>
      </w:r>
      <w:r w:rsidR="004925D7">
        <w:rPr>
          <w:sz w:val="28"/>
          <w:szCs w:val="28"/>
        </w:rPr>
        <w:t xml:space="preserve">РФ </w:t>
      </w:r>
      <w:r w:rsidRPr="0064042E">
        <w:rPr>
          <w:sz w:val="28"/>
          <w:szCs w:val="28"/>
        </w:rPr>
        <w:t xml:space="preserve"> по</w:t>
      </w:r>
      <w:r w:rsidRPr="0064042E">
        <w:rPr>
          <w:sz w:val="28"/>
          <w:szCs w:val="28"/>
        </w:rPr>
        <w:t xml:space="preserve"> договору займа одна сторона (заимодавец) передает в собственность другой стороне (заемщику) деньги или другие вещи, определенные родовыми признаками, а заемщик обязуется возвратить заимодавцу такую же сумму денег (сумму займа) или равное количество других полученных им вещей того же рода и качества. Договор займа считается заключенным с момента передачи денег или других вещей.</w:t>
      </w:r>
    </w:p>
    <w:p w:rsidR="00FD6C41" w:rsidRPr="0064042E" w:rsidP="00FD6C4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042E">
        <w:rPr>
          <w:sz w:val="28"/>
          <w:szCs w:val="28"/>
        </w:rPr>
        <w:t>Согласно </w:t>
      </w:r>
      <w:hyperlink r:id="rId5" w:anchor="/document/10164072/entry/8123" w:history="1">
        <w:r w:rsidRPr="0064042E">
          <w:rPr>
            <w:rStyle w:val="Hyperlink"/>
            <w:color w:val="auto"/>
            <w:sz w:val="28"/>
            <w:szCs w:val="28"/>
            <w:u w:val="none"/>
          </w:rPr>
          <w:t>части 3 статьи 812</w:t>
        </w:r>
      </w:hyperlink>
      <w:r w:rsidRPr="0064042E">
        <w:rPr>
          <w:sz w:val="28"/>
          <w:szCs w:val="28"/>
        </w:rPr>
        <w:t> </w:t>
      </w:r>
      <w:r w:rsidR="004925D7">
        <w:rPr>
          <w:sz w:val="28"/>
          <w:szCs w:val="28"/>
        </w:rPr>
        <w:t>ГК РФ</w:t>
      </w:r>
      <w:r w:rsidRPr="0064042E">
        <w:rPr>
          <w:sz w:val="28"/>
          <w:szCs w:val="28"/>
        </w:rPr>
        <w:t>, если в процессе оспаривания заемщиком договора займа по его безденежности будет установлено, что деньги или другие вещи в действительности не были получены от заимодавца, договор займа считается незаключенным.</w:t>
      </w:r>
    </w:p>
    <w:p w:rsidR="00FD6C41" w:rsidRPr="0064042E" w:rsidP="00FD6C4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042E">
        <w:rPr>
          <w:sz w:val="28"/>
          <w:szCs w:val="28"/>
        </w:rPr>
        <w:t>В соответствии с пунктом 14 статьи 7 Федерального закона</w:t>
      </w:r>
      <w:r>
        <w:rPr>
          <w:sz w:val="28"/>
          <w:szCs w:val="28"/>
        </w:rPr>
        <w:t xml:space="preserve"> </w:t>
      </w:r>
      <w:r w:rsidRPr="005C525B">
        <w:rPr>
          <w:color w:val="22272F"/>
          <w:sz w:val="28"/>
          <w:szCs w:val="28"/>
          <w:shd w:val="clear" w:color="auto" w:fill="FFFFFF"/>
        </w:rPr>
        <w:t>от 21.12.2013</w:t>
      </w:r>
      <w:r w:rsidRPr="0064042E">
        <w:rPr>
          <w:sz w:val="28"/>
          <w:szCs w:val="28"/>
        </w:rPr>
        <w:t xml:space="preserve"> N 353-ФЗ "О потребительском кредите (займе)" документы, необходимые для заключения договора потребительского кредита (займа) в соответствии с настоящей статьей, включая индивидуальные условия договора потребительского кредита (займа) и заявление о предоставлении потребительского кредита (займа), могут быть подписаны сторонами с использованием аналога собственноручной подписи способом, подтверждающим ее принадлежность сторонам в соответствии с требованиями федеральных законов, и направлены с использованием информационно телекоммуникационных сетей, в том числе сети "Интернет".</w:t>
      </w:r>
    </w:p>
    <w:p w:rsidR="00FD6C41" w:rsidRPr="0064042E" w:rsidP="00FD6C4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hyperlink r:id="rId5" w:anchor="/document/10164072/entry/0" w:history="1">
        <w:r w:rsidRPr="0064042E">
          <w:rPr>
            <w:rStyle w:val="Hyperlink"/>
            <w:color w:val="auto"/>
            <w:sz w:val="28"/>
            <w:szCs w:val="28"/>
            <w:u w:val="none"/>
          </w:rPr>
          <w:t>Гражданский кодекс</w:t>
        </w:r>
      </w:hyperlink>
      <w:r w:rsidRPr="0064042E">
        <w:rPr>
          <w:sz w:val="28"/>
          <w:szCs w:val="28"/>
        </w:rPr>
        <w:t> Российской Федерации не устанавливает обязанности сторон использовать при заключении договора в электронной форме какие-либо конкретные информационные технологии и (или) технические устройства. Таким образом, виды применяемых информационных технологий и (или) технических устройств должны определяться сторонами самостоятельно.</w:t>
      </w:r>
    </w:p>
    <w:p w:rsidR="00FD6C41" w:rsidRPr="0064042E" w:rsidP="00FD6C4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042E">
        <w:rPr>
          <w:sz w:val="28"/>
          <w:szCs w:val="28"/>
        </w:rPr>
        <w:t xml:space="preserve">Как следует из представленных истцом </w:t>
      </w:r>
      <w:r w:rsidRPr="0064042E">
        <w:rPr>
          <w:sz w:val="28"/>
          <w:szCs w:val="28"/>
        </w:rPr>
        <w:t xml:space="preserve">материалов </w:t>
      </w:r>
      <w:r w:rsidR="004925D7">
        <w:rPr>
          <w:sz w:val="28"/>
          <w:szCs w:val="28"/>
        </w:rPr>
        <w:t xml:space="preserve"> 28.01.2021</w:t>
      </w:r>
      <w:r w:rsidR="004925D7">
        <w:rPr>
          <w:sz w:val="28"/>
          <w:szCs w:val="28"/>
        </w:rPr>
        <w:t xml:space="preserve"> </w:t>
      </w:r>
      <w:r w:rsidRPr="0064042E">
        <w:rPr>
          <w:sz w:val="28"/>
          <w:szCs w:val="28"/>
        </w:rPr>
        <w:t xml:space="preserve"> года между </w:t>
      </w:r>
      <w:r w:rsidR="004925D7">
        <w:rPr>
          <w:sz w:val="28"/>
          <w:szCs w:val="28"/>
        </w:rPr>
        <w:t xml:space="preserve"> ООО МКК «Академическая»  и  Ахмедовым  </w:t>
      </w:r>
      <w:r w:rsidR="004925D7">
        <w:rPr>
          <w:sz w:val="28"/>
          <w:szCs w:val="28"/>
        </w:rPr>
        <w:t>К.Э.о</w:t>
      </w:r>
      <w:r w:rsidRPr="0064042E">
        <w:rPr>
          <w:sz w:val="28"/>
          <w:szCs w:val="28"/>
        </w:rPr>
        <w:t xml:space="preserve">. заключен договор </w:t>
      </w:r>
      <w:r w:rsidRPr="0064042E">
        <w:rPr>
          <w:sz w:val="28"/>
          <w:szCs w:val="28"/>
        </w:rPr>
        <w:t xml:space="preserve">займа </w:t>
      </w:r>
      <w:r>
        <w:rPr>
          <w:sz w:val="28"/>
          <w:szCs w:val="28"/>
        </w:rPr>
        <w:t>№</w:t>
      </w:r>
      <w:r w:rsidR="004925D7">
        <w:rPr>
          <w:sz w:val="28"/>
          <w:szCs w:val="28"/>
        </w:rPr>
        <w:t>89569911</w:t>
      </w:r>
      <w:r w:rsidRPr="0064042E">
        <w:rPr>
          <w:sz w:val="28"/>
          <w:szCs w:val="28"/>
        </w:rPr>
        <w:t xml:space="preserve">, в соответствии с которым ответчику предоставлен </w:t>
      </w:r>
      <w:r w:rsidRPr="0064042E">
        <w:rPr>
          <w:sz w:val="28"/>
          <w:szCs w:val="28"/>
        </w:rPr>
        <w:t>займ</w:t>
      </w:r>
      <w:r w:rsidRPr="0064042E">
        <w:rPr>
          <w:sz w:val="28"/>
          <w:szCs w:val="28"/>
        </w:rPr>
        <w:t xml:space="preserve"> в размере </w:t>
      </w:r>
      <w:r w:rsidR="004925D7">
        <w:rPr>
          <w:sz w:val="28"/>
          <w:szCs w:val="28"/>
        </w:rPr>
        <w:t>20</w:t>
      </w:r>
      <w:r w:rsidRPr="0064042E">
        <w:rPr>
          <w:sz w:val="28"/>
          <w:szCs w:val="28"/>
        </w:rPr>
        <w:t xml:space="preserve">000,00 рублей, на  срок  пользования  суммой  займом </w:t>
      </w:r>
      <w:r w:rsidR="004925D7">
        <w:rPr>
          <w:sz w:val="28"/>
          <w:szCs w:val="28"/>
        </w:rPr>
        <w:t>–</w:t>
      </w:r>
      <w:r w:rsidRPr="0064042E">
        <w:rPr>
          <w:sz w:val="28"/>
          <w:szCs w:val="28"/>
        </w:rPr>
        <w:t xml:space="preserve"> </w:t>
      </w:r>
      <w:r w:rsidR="004925D7">
        <w:rPr>
          <w:sz w:val="28"/>
          <w:szCs w:val="28"/>
        </w:rPr>
        <w:t>30 дней</w:t>
      </w:r>
      <w:r w:rsidRPr="0064042E">
        <w:rPr>
          <w:sz w:val="28"/>
          <w:szCs w:val="28"/>
        </w:rPr>
        <w:t xml:space="preserve">. Процентная ставка за пользование займом по договору установлена в размере </w:t>
      </w:r>
      <w:r w:rsidR="004925D7">
        <w:rPr>
          <w:sz w:val="28"/>
          <w:szCs w:val="28"/>
        </w:rPr>
        <w:t>365,00</w:t>
      </w:r>
      <w:r w:rsidRPr="0064042E">
        <w:rPr>
          <w:sz w:val="28"/>
          <w:szCs w:val="28"/>
        </w:rPr>
        <w:t xml:space="preserve">% </w:t>
      </w:r>
      <w:r w:rsidRPr="0064042E">
        <w:rPr>
          <w:sz w:val="28"/>
          <w:szCs w:val="28"/>
        </w:rPr>
        <w:t>годовых,  Заемщик</w:t>
      </w:r>
      <w:r w:rsidRPr="0064042E">
        <w:rPr>
          <w:sz w:val="28"/>
          <w:szCs w:val="28"/>
        </w:rPr>
        <w:t xml:space="preserve"> обязуется  вернуть  сумму займа  и начисленные  проценты единовременным  платежом в</w:t>
      </w:r>
      <w:r w:rsidR="004925D7">
        <w:rPr>
          <w:sz w:val="28"/>
          <w:szCs w:val="28"/>
        </w:rPr>
        <w:t xml:space="preserve"> размере 26000,00 рублей  в день.  Определяемый </w:t>
      </w:r>
      <w:r w:rsidR="004925D7">
        <w:rPr>
          <w:sz w:val="28"/>
          <w:szCs w:val="28"/>
        </w:rPr>
        <w:t>в  соответствии</w:t>
      </w:r>
      <w:r w:rsidR="004925D7">
        <w:rPr>
          <w:sz w:val="28"/>
          <w:szCs w:val="28"/>
        </w:rPr>
        <w:t xml:space="preserve">  с п.2 Договора. Заемщик </w:t>
      </w:r>
      <w:r w:rsidR="004925D7">
        <w:rPr>
          <w:sz w:val="28"/>
          <w:szCs w:val="28"/>
        </w:rPr>
        <w:t>разрешает  Займодавцу</w:t>
      </w:r>
      <w:r w:rsidR="004925D7">
        <w:rPr>
          <w:sz w:val="28"/>
          <w:szCs w:val="28"/>
        </w:rPr>
        <w:t xml:space="preserve">  полностью  или  в  части  уступить  права   требования по договору,  а также  передать  связанные  с  правами документами и информацию  третьему лицу.  </w:t>
      </w:r>
      <w:r w:rsidR="004925D7">
        <w:rPr>
          <w:sz w:val="28"/>
          <w:szCs w:val="28"/>
        </w:rPr>
        <w:t>Определен  способ</w:t>
      </w:r>
      <w:r w:rsidR="004925D7">
        <w:rPr>
          <w:sz w:val="28"/>
          <w:szCs w:val="28"/>
        </w:rPr>
        <w:t xml:space="preserve">  получения денежных  средств</w:t>
      </w:r>
      <w:r w:rsidR="00AF40CA">
        <w:rPr>
          <w:sz w:val="28"/>
          <w:szCs w:val="28"/>
        </w:rPr>
        <w:t xml:space="preserve">: </w:t>
      </w:r>
      <w:r w:rsidR="004925D7">
        <w:rPr>
          <w:sz w:val="28"/>
          <w:szCs w:val="28"/>
        </w:rPr>
        <w:t xml:space="preserve">перечисление   суммы займа  на банковскую  карту </w:t>
      </w:r>
      <w:r w:rsidR="004330C4">
        <w:rPr>
          <w:sz w:val="28"/>
          <w:szCs w:val="28"/>
        </w:rPr>
        <w:t>*</w:t>
      </w:r>
      <w:r w:rsidR="004925D7">
        <w:rPr>
          <w:sz w:val="28"/>
          <w:szCs w:val="28"/>
        </w:rPr>
        <w:t xml:space="preserve">  (</w:t>
      </w:r>
      <w:r w:rsidR="004925D7">
        <w:rPr>
          <w:sz w:val="28"/>
          <w:szCs w:val="28"/>
        </w:rPr>
        <w:t>п.п</w:t>
      </w:r>
      <w:r w:rsidR="004925D7">
        <w:rPr>
          <w:sz w:val="28"/>
          <w:szCs w:val="28"/>
        </w:rPr>
        <w:t>.</w:t>
      </w:r>
      <w:r w:rsidR="00AF40CA">
        <w:rPr>
          <w:sz w:val="28"/>
          <w:szCs w:val="28"/>
        </w:rPr>
        <w:t xml:space="preserve"> </w:t>
      </w:r>
      <w:r w:rsidR="004925D7">
        <w:rPr>
          <w:sz w:val="28"/>
          <w:szCs w:val="28"/>
        </w:rPr>
        <w:t xml:space="preserve">1,2,4,6,13,18 Договора). </w:t>
      </w:r>
      <w:r w:rsidRPr="0064042E">
        <w:rPr>
          <w:sz w:val="28"/>
          <w:szCs w:val="28"/>
        </w:rPr>
        <w:t>Договор займа заключен сторонами в электронном виде - через систему моментального электронного взаимодействия, то есть онлайн-заём (л.д.</w:t>
      </w:r>
      <w:r w:rsidR="004925D7">
        <w:rPr>
          <w:sz w:val="28"/>
          <w:szCs w:val="28"/>
        </w:rPr>
        <w:t xml:space="preserve"> 8 оборотная сторона – 9</w:t>
      </w:r>
      <w:r w:rsidRPr="0064042E">
        <w:rPr>
          <w:sz w:val="28"/>
          <w:szCs w:val="28"/>
        </w:rPr>
        <w:t>).</w:t>
      </w:r>
    </w:p>
    <w:p w:rsidR="004925D7" w:rsidP="00FD6C4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042E">
        <w:rPr>
          <w:sz w:val="28"/>
          <w:szCs w:val="28"/>
        </w:rPr>
        <w:t xml:space="preserve">Согласно материалам дела, </w:t>
      </w:r>
      <w:r>
        <w:rPr>
          <w:sz w:val="28"/>
          <w:szCs w:val="28"/>
        </w:rPr>
        <w:t>З</w:t>
      </w:r>
      <w:r w:rsidRPr="0064042E">
        <w:rPr>
          <w:sz w:val="28"/>
          <w:szCs w:val="28"/>
        </w:rPr>
        <w:t xml:space="preserve">аймодавцу 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 сайт </w:t>
      </w:r>
      <w:r>
        <w:rPr>
          <w:sz w:val="28"/>
          <w:szCs w:val="28"/>
          <w:lang w:val="en-US"/>
        </w:rPr>
        <w:t>https</w:t>
      </w:r>
      <w:r w:rsidRPr="004925D7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web</w:t>
      </w:r>
      <w:r w:rsidRPr="004925D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zaim</w:t>
      </w:r>
      <w:r w:rsidRPr="004925D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</w:t>
      </w:r>
      <w:r w:rsidRPr="0064042E">
        <w:rPr>
          <w:sz w:val="28"/>
          <w:szCs w:val="28"/>
        </w:rPr>
        <w:t xml:space="preserve"> от имени ответчика был</w:t>
      </w:r>
      <w:r>
        <w:rPr>
          <w:sz w:val="28"/>
          <w:szCs w:val="28"/>
        </w:rPr>
        <w:t>о</w:t>
      </w:r>
      <w:r w:rsidRPr="0064042E">
        <w:rPr>
          <w:sz w:val="28"/>
          <w:szCs w:val="28"/>
        </w:rPr>
        <w:t xml:space="preserve"> подан</w:t>
      </w:r>
      <w:r>
        <w:rPr>
          <w:sz w:val="28"/>
          <w:szCs w:val="28"/>
        </w:rPr>
        <w:t>о</w:t>
      </w:r>
      <w:r w:rsidRPr="006404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заявление  о  предоставлении  потребительского займа </w:t>
      </w:r>
      <w:r w:rsidRPr="006404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 котором </w:t>
      </w:r>
      <w:r w:rsidRPr="0064042E">
        <w:rPr>
          <w:sz w:val="28"/>
          <w:szCs w:val="28"/>
        </w:rPr>
        <w:t xml:space="preserve"> сообщены паспортные данные, адрес регистрации, контактная информация: номер мобильного телефона, контакт электронной почты</w:t>
      </w:r>
      <w:r>
        <w:rPr>
          <w:sz w:val="28"/>
          <w:szCs w:val="28"/>
        </w:rPr>
        <w:t>,  подписано  аналогом  собственноручной подписи согласие  на обработку  персональных  данных</w:t>
      </w:r>
      <w:r w:rsidRPr="0064042E">
        <w:rPr>
          <w:sz w:val="28"/>
          <w:szCs w:val="28"/>
        </w:rPr>
        <w:t xml:space="preserve">. (л.д. </w:t>
      </w:r>
      <w:r>
        <w:rPr>
          <w:sz w:val="28"/>
          <w:szCs w:val="28"/>
        </w:rPr>
        <w:t>10-11</w:t>
      </w:r>
      <w:r w:rsidRPr="0064042E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64042E">
        <w:rPr>
          <w:sz w:val="28"/>
          <w:szCs w:val="28"/>
        </w:rPr>
        <w:t xml:space="preserve">  Далее, для подтверждения действительности контактных данных заемщика заимодавец отправил на мобильный телефон заемщика уникальную последовательность символов</w:t>
      </w:r>
      <w:r>
        <w:rPr>
          <w:sz w:val="28"/>
          <w:szCs w:val="28"/>
        </w:rPr>
        <w:t xml:space="preserve"> – смс–код</w:t>
      </w:r>
      <w:r w:rsidRPr="0064042E">
        <w:rPr>
          <w:sz w:val="28"/>
          <w:szCs w:val="28"/>
        </w:rPr>
        <w:t>.</w:t>
      </w:r>
    </w:p>
    <w:p w:rsidR="00FD6C41" w:rsidP="00FD6C4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042E">
        <w:rPr>
          <w:sz w:val="28"/>
          <w:szCs w:val="28"/>
        </w:rPr>
        <w:t>Согласно Правил заемщик подписывает договор займа аналогом собственноручной подписи в соответствии с </w:t>
      </w:r>
      <w:hyperlink r:id="rId5" w:anchor="/document/10164072/entry/1602" w:history="1">
        <w:r w:rsidRPr="0064042E">
          <w:rPr>
            <w:rStyle w:val="Hyperlink"/>
            <w:color w:val="auto"/>
            <w:sz w:val="28"/>
            <w:szCs w:val="28"/>
            <w:u w:val="none"/>
          </w:rPr>
          <w:t>пунктом 2 статьи 160</w:t>
        </w:r>
      </w:hyperlink>
      <w:r w:rsidRPr="0064042E">
        <w:rPr>
          <w:sz w:val="28"/>
          <w:szCs w:val="28"/>
        </w:rPr>
        <w:t> Гражданского кодекса Российской Федерации. Аналог собственноручной подписи состоит из индивидуального ключа (кода) с использованием учетной записи Заемщика, а также информации, присоединяемой подписываемым электронным документам, которая позволяет идентифицировать Заемщика. Аналог собственноручной подписи направляется заемщику посредством СМС на его телефонный номер, указанный в заявке на получение займа. Полученный заемщиком индивидуальный ключ (СМС-код) согласно нормам </w:t>
      </w:r>
      <w:hyperlink r:id="rId5" w:anchor="/document/12184522/entry/0" w:history="1">
        <w:r w:rsidRPr="0064042E">
          <w:rPr>
            <w:rStyle w:val="Hyperlink"/>
            <w:color w:val="auto"/>
            <w:sz w:val="28"/>
            <w:szCs w:val="28"/>
            <w:u w:val="none"/>
          </w:rPr>
          <w:t>Федерального закона</w:t>
        </w:r>
      </w:hyperlink>
      <w:r w:rsidRPr="0064042E">
        <w:rPr>
          <w:sz w:val="28"/>
          <w:szCs w:val="28"/>
        </w:rPr>
        <w:t> "Об электронной подписи" является простой электронной подписью. С момента введения в личном кабинете заемщика в специальном интерактивном поле индивидуального кода договор займа (договор публичной оферты) считается заключенным.</w:t>
      </w:r>
    </w:p>
    <w:p w:rsidR="00FD6C41" w:rsidRPr="0064042E" w:rsidP="00FD6C4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64042E">
        <w:rPr>
          <w:color w:val="22272F"/>
          <w:sz w:val="28"/>
          <w:szCs w:val="28"/>
        </w:rPr>
        <w:t>Согласно </w:t>
      </w:r>
      <w:hyperlink r:id="rId6" w:anchor="/document/12184522/entry/91" w:history="1">
        <w:r w:rsidRPr="0064042E">
          <w:rPr>
            <w:rStyle w:val="Hyperlink"/>
            <w:color w:val="auto"/>
            <w:sz w:val="28"/>
            <w:szCs w:val="28"/>
            <w:u w:val="none"/>
          </w:rPr>
          <w:t>части 1 статьи 9</w:t>
        </w:r>
      </w:hyperlink>
      <w:r w:rsidRPr="0064042E">
        <w:rPr>
          <w:color w:val="22272F"/>
          <w:sz w:val="28"/>
          <w:szCs w:val="28"/>
        </w:rPr>
        <w:t> Федерального закона от 06 апреля 2011 года N63-ФЗ "Об электронной подписи" электронный документ считается подписанным простой электронной подписью при выполнении в том числе одного из следующих условий: простая электронная подпись содержится в самом электронном документе; ключ простой электронной подписи применяется в соответствии с правилами, установленными оператором информационной системы, с использованием которой осуществляются создание и (или) отправка электронного документа, и в созданном и (или) отправленном электронном документе содержится информация, указывающая на лицо, от имени которого был создан и (или) отправлен электронный документ.</w:t>
      </w:r>
    </w:p>
    <w:p w:rsidR="00FD6C41" w:rsidRPr="0064042E" w:rsidP="00FD6C4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042E">
        <w:rPr>
          <w:sz w:val="28"/>
          <w:szCs w:val="28"/>
        </w:rPr>
        <w:t>Из совокупных положений </w:t>
      </w:r>
      <w:hyperlink r:id="rId5" w:anchor="/document/10164072/entry/434" w:history="1">
        <w:r w:rsidRPr="0064042E">
          <w:rPr>
            <w:rStyle w:val="Hyperlink"/>
            <w:color w:val="auto"/>
            <w:sz w:val="28"/>
            <w:szCs w:val="28"/>
            <w:u w:val="none"/>
          </w:rPr>
          <w:t>статьи 434</w:t>
        </w:r>
      </w:hyperlink>
      <w:r w:rsidRPr="0064042E">
        <w:rPr>
          <w:sz w:val="28"/>
          <w:szCs w:val="28"/>
        </w:rPr>
        <w:t> </w:t>
      </w:r>
      <w:r w:rsidR="004925D7">
        <w:rPr>
          <w:sz w:val="28"/>
          <w:szCs w:val="28"/>
        </w:rPr>
        <w:t>ГК РФ</w:t>
      </w:r>
      <w:r w:rsidRPr="0064042E">
        <w:rPr>
          <w:sz w:val="28"/>
          <w:szCs w:val="28"/>
        </w:rPr>
        <w:t>, регулирующих заключение договора в письменной форме, </w:t>
      </w:r>
      <w:hyperlink r:id="rId5" w:anchor="/document/12184522/entry/0" w:history="1">
        <w:r w:rsidRPr="0064042E">
          <w:rPr>
            <w:rStyle w:val="Hyperlink"/>
            <w:color w:val="auto"/>
            <w:sz w:val="28"/>
            <w:szCs w:val="28"/>
            <w:u w:val="none"/>
          </w:rPr>
          <w:t>Федерального закона</w:t>
        </w:r>
      </w:hyperlink>
      <w:r w:rsidRPr="0064042E">
        <w:rPr>
          <w:sz w:val="28"/>
          <w:szCs w:val="28"/>
        </w:rPr>
        <w:t> "Об электронной подписи" следует, что при заключении договора в электронной форме по электронным каналам связи оферент и акцептант должны располагать дополнительными доказательствами о том, что соответствующая оферта или акцепт отправлены конкретным лицом.</w:t>
      </w:r>
    </w:p>
    <w:p w:rsidR="00FD6C41" w:rsidP="00FD6C4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042E">
        <w:rPr>
          <w:sz w:val="28"/>
          <w:szCs w:val="28"/>
        </w:rPr>
        <w:t xml:space="preserve">В судебном заседании установлено, на номер мобильного телефона </w:t>
      </w:r>
      <w:r w:rsidR="004925D7">
        <w:rPr>
          <w:sz w:val="28"/>
          <w:szCs w:val="28"/>
        </w:rPr>
        <w:t>+</w:t>
      </w:r>
      <w:r w:rsidR="004330C4">
        <w:rPr>
          <w:sz w:val="28"/>
          <w:szCs w:val="28"/>
        </w:rPr>
        <w:t>*</w:t>
      </w:r>
      <w:r w:rsidR="004925D7">
        <w:rPr>
          <w:sz w:val="28"/>
          <w:szCs w:val="28"/>
        </w:rPr>
        <w:t xml:space="preserve"> </w:t>
      </w:r>
      <w:r w:rsidRPr="0064042E">
        <w:rPr>
          <w:sz w:val="28"/>
          <w:szCs w:val="28"/>
        </w:rPr>
        <w:t xml:space="preserve">было </w:t>
      </w:r>
      <w:r>
        <w:rPr>
          <w:sz w:val="28"/>
          <w:szCs w:val="28"/>
        </w:rPr>
        <w:t xml:space="preserve">направлено </w:t>
      </w:r>
      <w:r w:rsidRPr="0064042E">
        <w:rPr>
          <w:sz w:val="28"/>
          <w:szCs w:val="28"/>
        </w:rPr>
        <w:t>СМС-сообщение, которое содержало индивидуальный код. Индивидуальный код, который был прислан, является аналогом собственноручной подписи.</w:t>
      </w:r>
    </w:p>
    <w:p w:rsidR="00FD6C41" w:rsidRPr="0064042E" w:rsidP="00FD6C4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042E">
        <w:rPr>
          <w:sz w:val="28"/>
          <w:szCs w:val="28"/>
        </w:rPr>
        <w:t xml:space="preserve">Истец произвел идентификацию заемщика и осуществил перечисление денежных средств по договору займа на банковскую карту </w:t>
      </w:r>
      <w:r w:rsidR="004330C4">
        <w:rPr>
          <w:sz w:val="28"/>
          <w:szCs w:val="28"/>
        </w:rPr>
        <w:t>*</w:t>
      </w:r>
      <w:r w:rsidR="00486DEF">
        <w:rPr>
          <w:sz w:val="28"/>
          <w:szCs w:val="28"/>
        </w:rPr>
        <w:t>,  28.12.2021</w:t>
      </w:r>
      <w:r w:rsidR="00486DEF">
        <w:rPr>
          <w:sz w:val="28"/>
          <w:szCs w:val="28"/>
        </w:rPr>
        <w:t xml:space="preserve"> 12:31:44</w:t>
      </w:r>
      <w:r w:rsidRPr="0064042E">
        <w:rPr>
          <w:sz w:val="28"/>
          <w:szCs w:val="28"/>
        </w:rPr>
        <w:t xml:space="preserve"> (л.д. </w:t>
      </w:r>
      <w:r w:rsidR="00486DEF">
        <w:rPr>
          <w:sz w:val="28"/>
          <w:szCs w:val="28"/>
        </w:rPr>
        <w:t>8</w:t>
      </w:r>
      <w:r w:rsidRPr="0064042E">
        <w:rPr>
          <w:sz w:val="28"/>
          <w:szCs w:val="28"/>
        </w:rPr>
        <w:t xml:space="preserve">) </w:t>
      </w:r>
    </w:p>
    <w:p w:rsidR="00FD6C41" w:rsidRPr="0064042E" w:rsidP="00FD6C4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 с</w:t>
      </w:r>
      <w:r>
        <w:rPr>
          <w:sz w:val="28"/>
          <w:szCs w:val="28"/>
        </w:rPr>
        <w:t xml:space="preserve"> тем, с</w:t>
      </w:r>
      <w:r w:rsidRPr="0064042E">
        <w:rPr>
          <w:sz w:val="28"/>
          <w:szCs w:val="28"/>
        </w:rPr>
        <w:t xml:space="preserve">огласно ответу ПАО Сбербанк  </w:t>
      </w:r>
      <w:r>
        <w:rPr>
          <w:sz w:val="28"/>
          <w:szCs w:val="28"/>
        </w:rPr>
        <w:t xml:space="preserve"> </w:t>
      </w:r>
      <w:r w:rsidR="00486DEF">
        <w:rPr>
          <w:sz w:val="28"/>
          <w:szCs w:val="28"/>
        </w:rPr>
        <w:t xml:space="preserve">от 23.12.2024 </w:t>
      </w:r>
      <w:r>
        <w:rPr>
          <w:sz w:val="28"/>
          <w:szCs w:val="28"/>
        </w:rPr>
        <w:t xml:space="preserve"> </w:t>
      </w:r>
      <w:r w:rsidRPr="0064042E">
        <w:rPr>
          <w:sz w:val="28"/>
          <w:szCs w:val="28"/>
        </w:rPr>
        <w:t xml:space="preserve">   банковск</w:t>
      </w:r>
      <w:r>
        <w:rPr>
          <w:sz w:val="28"/>
          <w:szCs w:val="28"/>
        </w:rPr>
        <w:t xml:space="preserve">ая </w:t>
      </w:r>
      <w:r w:rsidRPr="0064042E">
        <w:rPr>
          <w:sz w:val="28"/>
          <w:szCs w:val="28"/>
        </w:rPr>
        <w:t xml:space="preserve"> карт</w:t>
      </w:r>
      <w:r>
        <w:rPr>
          <w:sz w:val="28"/>
          <w:szCs w:val="28"/>
        </w:rPr>
        <w:t>а</w:t>
      </w:r>
      <w:r w:rsidRPr="0064042E">
        <w:rPr>
          <w:sz w:val="28"/>
          <w:szCs w:val="28"/>
        </w:rPr>
        <w:t xml:space="preserve"> </w:t>
      </w:r>
      <w:r w:rsidR="004330C4">
        <w:rPr>
          <w:sz w:val="28"/>
          <w:szCs w:val="28"/>
        </w:rPr>
        <w:t>*</w:t>
      </w:r>
      <w:r w:rsidR="00486DEF">
        <w:rPr>
          <w:sz w:val="28"/>
          <w:szCs w:val="28"/>
        </w:rPr>
        <w:t xml:space="preserve">   на имя  А</w:t>
      </w:r>
      <w:r w:rsidR="004330C4">
        <w:rPr>
          <w:sz w:val="28"/>
          <w:szCs w:val="28"/>
        </w:rPr>
        <w:t>.</w:t>
      </w:r>
      <w:r w:rsidR="00486DEF">
        <w:rPr>
          <w:sz w:val="28"/>
          <w:szCs w:val="28"/>
        </w:rPr>
        <w:t xml:space="preserve"> К</w:t>
      </w:r>
      <w:r w:rsidR="004330C4">
        <w:rPr>
          <w:sz w:val="28"/>
          <w:szCs w:val="28"/>
        </w:rPr>
        <w:t>.Э.</w:t>
      </w:r>
      <w:r w:rsidR="00486DEF">
        <w:rPr>
          <w:sz w:val="28"/>
          <w:szCs w:val="28"/>
        </w:rPr>
        <w:t xml:space="preserve">, </w:t>
      </w:r>
      <w:r w:rsidR="004330C4">
        <w:rPr>
          <w:sz w:val="28"/>
          <w:szCs w:val="28"/>
        </w:rPr>
        <w:t>*</w:t>
      </w:r>
      <w:r w:rsidR="00486DEF">
        <w:rPr>
          <w:sz w:val="28"/>
          <w:szCs w:val="28"/>
        </w:rPr>
        <w:t xml:space="preserve"> г.р.  в ПАО </w:t>
      </w:r>
      <w:r w:rsidR="00486DEF">
        <w:rPr>
          <w:sz w:val="28"/>
          <w:szCs w:val="28"/>
        </w:rPr>
        <w:t>Сбербанк  не</w:t>
      </w:r>
      <w:r w:rsidR="00486DEF">
        <w:rPr>
          <w:sz w:val="28"/>
          <w:szCs w:val="28"/>
        </w:rPr>
        <w:t xml:space="preserve">  открывалась</w:t>
      </w:r>
      <w:r w:rsidRPr="0064042E">
        <w:rPr>
          <w:sz w:val="28"/>
          <w:szCs w:val="28"/>
        </w:rPr>
        <w:t xml:space="preserve"> (л.д.</w:t>
      </w:r>
      <w:r w:rsidR="00486DEF">
        <w:rPr>
          <w:sz w:val="28"/>
          <w:szCs w:val="28"/>
        </w:rPr>
        <w:t>67</w:t>
      </w:r>
      <w:r w:rsidRPr="0064042E">
        <w:rPr>
          <w:sz w:val="28"/>
          <w:szCs w:val="28"/>
        </w:rPr>
        <w:t>).</w:t>
      </w:r>
    </w:p>
    <w:p w:rsidR="00FD6C41" w:rsidRPr="0064042E" w:rsidP="00FD6C4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042E">
        <w:rPr>
          <w:sz w:val="28"/>
          <w:szCs w:val="28"/>
        </w:rPr>
        <w:t xml:space="preserve"> Согласно ответу </w:t>
      </w:r>
      <w:r w:rsidR="00486DEF">
        <w:rPr>
          <w:sz w:val="28"/>
          <w:szCs w:val="28"/>
        </w:rPr>
        <w:t>ПАО</w:t>
      </w:r>
      <w:r w:rsidRPr="0064042E">
        <w:rPr>
          <w:sz w:val="28"/>
          <w:szCs w:val="28"/>
        </w:rPr>
        <w:t xml:space="preserve"> «</w:t>
      </w:r>
      <w:r w:rsidR="00486DEF">
        <w:rPr>
          <w:sz w:val="28"/>
          <w:szCs w:val="28"/>
        </w:rPr>
        <w:t>Мегафон</w:t>
      </w:r>
      <w:r w:rsidRPr="0064042E">
        <w:rPr>
          <w:sz w:val="28"/>
          <w:szCs w:val="28"/>
        </w:rPr>
        <w:t>»</w:t>
      </w:r>
      <w:r w:rsidR="00AF40CA">
        <w:rPr>
          <w:sz w:val="28"/>
          <w:szCs w:val="28"/>
        </w:rPr>
        <w:t xml:space="preserve"> от </w:t>
      </w:r>
      <w:r w:rsidR="00AF40CA">
        <w:rPr>
          <w:sz w:val="28"/>
          <w:szCs w:val="28"/>
        </w:rPr>
        <w:t xml:space="preserve">25.12.2024 </w:t>
      </w:r>
      <w:r w:rsidRPr="0064042E">
        <w:rPr>
          <w:sz w:val="28"/>
          <w:szCs w:val="28"/>
        </w:rPr>
        <w:t xml:space="preserve"> на</w:t>
      </w:r>
      <w:r w:rsidRPr="0064042E">
        <w:rPr>
          <w:sz w:val="28"/>
          <w:szCs w:val="28"/>
        </w:rPr>
        <w:t xml:space="preserve"> судебный запрос о  принадлежности  абонентского номера +</w:t>
      </w:r>
      <w:r w:rsidR="004330C4">
        <w:rPr>
          <w:sz w:val="28"/>
          <w:szCs w:val="28"/>
        </w:rPr>
        <w:t>*</w:t>
      </w:r>
      <w:r w:rsidR="00486DEF">
        <w:rPr>
          <w:sz w:val="28"/>
          <w:szCs w:val="28"/>
        </w:rPr>
        <w:t xml:space="preserve">  предоставлена информация о  принадлежности  указанного  номера телефона   иному лицу, дата  заключения договора 18.05.2009  по настоящее  время.</w:t>
      </w:r>
      <w:r w:rsidRPr="0064042E">
        <w:rPr>
          <w:sz w:val="28"/>
          <w:szCs w:val="28"/>
        </w:rPr>
        <w:t xml:space="preserve"> (л.д.</w:t>
      </w:r>
      <w:r w:rsidR="00486DEF">
        <w:rPr>
          <w:sz w:val="28"/>
          <w:szCs w:val="28"/>
        </w:rPr>
        <w:t>78-79</w:t>
      </w:r>
      <w:r w:rsidRPr="0064042E">
        <w:rPr>
          <w:sz w:val="28"/>
          <w:szCs w:val="28"/>
        </w:rPr>
        <w:t xml:space="preserve">).  </w:t>
      </w:r>
    </w:p>
    <w:p w:rsidR="00FD6C41" w:rsidRPr="0064042E" w:rsidP="00FD6C4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64042E">
        <w:rPr>
          <w:color w:val="22272F"/>
          <w:sz w:val="28"/>
          <w:szCs w:val="28"/>
        </w:rPr>
        <w:t xml:space="preserve">В соответствии </w:t>
      </w:r>
      <w:r w:rsidRPr="0064042E">
        <w:rPr>
          <w:color w:val="22272F"/>
          <w:sz w:val="28"/>
          <w:szCs w:val="28"/>
        </w:rPr>
        <w:t xml:space="preserve">с  </w:t>
      </w:r>
      <w:r w:rsidR="00486DEF">
        <w:rPr>
          <w:color w:val="22272F"/>
          <w:sz w:val="28"/>
          <w:szCs w:val="28"/>
        </w:rPr>
        <w:t>п.2.2</w:t>
      </w:r>
      <w:r w:rsidR="00486DEF">
        <w:rPr>
          <w:color w:val="22272F"/>
          <w:sz w:val="28"/>
          <w:szCs w:val="28"/>
        </w:rPr>
        <w:t xml:space="preserve"> </w:t>
      </w:r>
      <w:r w:rsidRPr="0064042E">
        <w:rPr>
          <w:color w:val="22272F"/>
          <w:sz w:val="28"/>
          <w:szCs w:val="28"/>
        </w:rPr>
        <w:t xml:space="preserve"> </w:t>
      </w:r>
      <w:r w:rsidR="00486DEF">
        <w:rPr>
          <w:color w:val="22272F"/>
          <w:sz w:val="28"/>
          <w:szCs w:val="28"/>
        </w:rPr>
        <w:t>Общих условий  договора потребительского  займа</w:t>
      </w:r>
      <w:r w:rsidRPr="0064042E">
        <w:rPr>
          <w:color w:val="22272F"/>
          <w:sz w:val="28"/>
          <w:szCs w:val="28"/>
        </w:rPr>
        <w:t xml:space="preserve"> </w:t>
      </w:r>
      <w:r w:rsidR="00486DEF">
        <w:rPr>
          <w:color w:val="22272F"/>
          <w:sz w:val="28"/>
          <w:szCs w:val="28"/>
        </w:rPr>
        <w:t xml:space="preserve">ООО МКК «Академическая»,  утвержденных 03.12.2019 </w:t>
      </w:r>
      <w:r w:rsidR="00D773B1">
        <w:rPr>
          <w:color w:val="22272F"/>
          <w:sz w:val="28"/>
          <w:szCs w:val="28"/>
        </w:rPr>
        <w:t>Заключение  Инди</w:t>
      </w:r>
      <w:r w:rsidR="00AF40CA">
        <w:rPr>
          <w:color w:val="22272F"/>
          <w:sz w:val="28"/>
          <w:szCs w:val="28"/>
        </w:rPr>
        <w:t>в</w:t>
      </w:r>
      <w:r w:rsidR="00D773B1">
        <w:rPr>
          <w:color w:val="22272F"/>
          <w:sz w:val="28"/>
          <w:szCs w:val="28"/>
        </w:rPr>
        <w:t xml:space="preserve">идуальных  условий  договора  и Общих  условий  договора осуществляется Заемщиком  посредством подписания Индивидуальных  условий договора  с  использованием  АСП Заемщика. </w:t>
      </w:r>
      <w:r w:rsidR="00486DEF">
        <w:rPr>
          <w:color w:val="22272F"/>
          <w:sz w:val="28"/>
          <w:szCs w:val="28"/>
        </w:rPr>
        <w:t xml:space="preserve"> </w:t>
      </w:r>
      <w:r w:rsidR="00D773B1">
        <w:rPr>
          <w:color w:val="22272F"/>
          <w:sz w:val="28"/>
          <w:szCs w:val="28"/>
        </w:rPr>
        <w:t xml:space="preserve">При этом </w:t>
      </w:r>
      <w:r w:rsidR="00486DEF">
        <w:rPr>
          <w:color w:val="22272F"/>
          <w:sz w:val="28"/>
          <w:szCs w:val="28"/>
        </w:rPr>
        <w:t>Д</w:t>
      </w:r>
      <w:r w:rsidRPr="0064042E">
        <w:rPr>
          <w:color w:val="22272F"/>
          <w:sz w:val="28"/>
          <w:szCs w:val="28"/>
        </w:rPr>
        <w:t>оговор</w:t>
      </w:r>
      <w:r w:rsidR="00486DEF">
        <w:rPr>
          <w:color w:val="22272F"/>
          <w:sz w:val="28"/>
          <w:szCs w:val="28"/>
        </w:rPr>
        <w:t xml:space="preserve"> </w:t>
      </w:r>
      <w:r w:rsidRPr="0064042E">
        <w:rPr>
          <w:color w:val="22272F"/>
          <w:sz w:val="28"/>
          <w:szCs w:val="28"/>
        </w:rPr>
        <w:t xml:space="preserve"> </w:t>
      </w:r>
      <w:r w:rsidR="00486DEF">
        <w:rPr>
          <w:color w:val="22272F"/>
          <w:sz w:val="28"/>
          <w:szCs w:val="28"/>
        </w:rPr>
        <w:t xml:space="preserve"> считается заключенным</w:t>
      </w:r>
      <w:r w:rsidR="00D773B1">
        <w:rPr>
          <w:color w:val="22272F"/>
          <w:sz w:val="28"/>
          <w:szCs w:val="28"/>
        </w:rPr>
        <w:t xml:space="preserve"> Сторонами с </w:t>
      </w:r>
      <w:r w:rsidR="00D773B1">
        <w:rPr>
          <w:color w:val="22272F"/>
          <w:sz w:val="28"/>
          <w:szCs w:val="28"/>
        </w:rPr>
        <w:t>момента  предоставления</w:t>
      </w:r>
      <w:r w:rsidR="00D773B1">
        <w:rPr>
          <w:color w:val="22272F"/>
          <w:sz w:val="28"/>
          <w:szCs w:val="28"/>
        </w:rPr>
        <w:t xml:space="preserve"> Заемщику суммы займа. </w:t>
      </w:r>
      <w:r w:rsidR="00D773B1">
        <w:rPr>
          <w:color w:val="22272F"/>
          <w:sz w:val="28"/>
          <w:szCs w:val="28"/>
        </w:rPr>
        <w:t>До  момента</w:t>
      </w:r>
      <w:r w:rsidR="00D773B1">
        <w:rPr>
          <w:color w:val="22272F"/>
          <w:sz w:val="28"/>
          <w:szCs w:val="28"/>
        </w:rPr>
        <w:t xml:space="preserve">   предоставления   суммы займа  Заемщику  Стороны  не  считаются  юридически  связанными  условиями  договора займа (</w:t>
      </w:r>
      <w:r w:rsidRPr="0064042E">
        <w:rPr>
          <w:color w:val="22272F"/>
          <w:sz w:val="28"/>
          <w:szCs w:val="28"/>
        </w:rPr>
        <w:t xml:space="preserve">л.д. </w:t>
      </w:r>
      <w:r w:rsidR="00D773B1">
        <w:rPr>
          <w:color w:val="22272F"/>
          <w:sz w:val="28"/>
          <w:szCs w:val="28"/>
        </w:rPr>
        <w:t>12 оборотная сторона</w:t>
      </w:r>
      <w:r w:rsidRPr="0064042E">
        <w:rPr>
          <w:color w:val="22272F"/>
          <w:sz w:val="28"/>
          <w:szCs w:val="28"/>
        </w:rPr>
        <w:t xml:space="preserve">). </w:t>
      </w:r>
    </w:p>
    <w:p w:rsidR="00FD6C41" w:rsidRPr="0064042E" w:rsidP="00D773B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64042E">
        <w:rPr>
          <w:color w:val="22272F"/>
          <w:sz w:val="28"/>
          <w:szCs w:val="28"/>
        </w:rPr>
        <w:t xml:space="preserve">  </w:t>
      </w:r>
      <w:r w:rsidRPr="0064042E">
        <w:rPr>
          <w:color w:val="22272F"/>
          <w:sz w:val="28"/>
          <w:szCs w:val="28"/>
        </w:rPr>
        <w:tab/>
        <w:t xml:space="preserve">Из представленных в материалы дела условий договора </w:t>
      </w:r>
      <w:r w:rsidR="00D773B1">
        <w:rPr>
          <w:color w:val="22272F"/>
          <w:sz w:val="28"/>
          <w:szCs w:val="28"/>
        </w:rPr>
        <w:t xml:space="preserve"> </w:t>
      </w:r>
      <w:r w:rsidRPr="0064042E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64042E">
        <w:rPr>
          <w:color w:val="22272F"/>
          <w:sz w:val="28"/>
          <w:szCs w:val="28"/>
        </w:rPr>
        <w:t xml:space="preserve">займа следует, </w:t>
      </w:r>
      <w:r w:rsidRPr="0064042E">
        <w:rPr>
          <w:color w:val="22272F"/>
          <w:sz w:val="28"/>
          <w:szCs w:val="28"/>
        </w:rPr>
        <w:t xml:space="preserve">что </w:t>
      </w:r>
      <w:r>
        <w:rPr>
          <w:color w:val="22272F"/>
          <w:sz w:val="28"/>
          <w:szCs w:val="28"/>
        </w:rPr>
        <w:t xml:space="preserve"> </w:t>
      </w:r>
      <w:r w:rsidRPr="0064042E">
        <w:rPr>
          <w:color w:val="22272F"/>
          <w:sz w:val="28"/>
          <w:szCs w:val="28"/>
        </w:rPr>
        <w:t>подписание</w:t>
      </w:r>
      <w:r w:rsidRPr="0064042E">
        <w:rPr>
          <w:color w:val="22272F"/>
          <w:sz w:val="28"/>
          <w:szCs w:val="28"/>
        </w:rPr>
        <w:t xml:space="preserve"> документ</w:t>
      </w:r>
      <w:r>
        <w:rPr>
          <w:color w:val="22272F"/>
          <w:sz w:val="28"/>
          <w:szCs w:val="28"/>
        </w:rPr>
        <w:t>а</w:t>
      </w:r>
      <w:r w:rsidRPr="0064042E">
        <w:rPr>
          <w:color w:val="22272F"/>
          <w:sz w:val="28"/>
          <w:szCs w:val="28"/>
        </w:rPr>
        <w:t xml:space="preserve"> заемщиком осуществля</w:t>
      </w:r>
      <w:r>
        <w:rPr>
          <w:color w:val="22272F"/>
          <w:sz w:val="28"/>
          <w:szCs w:val="28"/>
        </w:rPr>
        <w:t>лось</w:t>
      </w:r>
      <w:r w:rsidRPr="0064042E">
        <w:rPr>
          <w:color w:val="22272F"/>
          <w:sz w:val="28"/>
          <w:szCs w:val="28"/>
        </w:rPr>
        <w:t xml:space="preserve"> с использованием аналога собственной подписи</w:t>
      </w:r>
      <w:r>
        <w:rPr>
          <w:color w:val="22272F"/>
          <w:sz w:val="28"/>
          <w:szCs w:val="28"/>
        </w:rPr>
        <w:t xml:space="preserve">,  </w:t>
      </w:r>
      <w:r w:rsidR="00D773B1">
        <w:rPr>
          <w:color w:val="22272F"/>
          <w:sz w:val="28"/>
          <w:szCs w:val="28"/>
        </w:rPr>
        <w:t xml:space="preserve"> путем  направления смс- кода:544</w:t>
      </w:r>
      <w:r>
        <w:rPr>
          <w:color w:val="22272F"/>
          <w:sz w:val="28"/>
          <w:szCs w:val="28"/>
        </w:rPr>
        <w:t xml:space="preserve">  (л.д. </w:t>
      </w:r>
      <w:r w:rsidR="00D773B1">
        <w:rPr>
          <w:color w:val="22272F"/>
          <w:sz w:val="28"/>
          <w:szCs w:val="28"/>
        </w:rPr>
        <w:t>8-9</w:t>
      </w:r>
      <w:r>
        <w:rPr>
          <w:color w:val="22272F"/>
          <w:sz w:val="28"/>
          <w:szCs w:val="28"/>
        </w:rPr>
        <w:t>)</w:t>
      </w:r>
      <w:r w:rsidRPr="0064042E">
        <w:rPr>
          <w:color w:val="22272F"/>
          <w:sz w:val="28"/>
          <w:szCs w:val="28"/>
        </w:rPr>
        <w:t>.</w:t>
      </w:r>
    </w:p>
    <w:p w:rsidR="00AF40CA" w:rsidP="00AF40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64042E">
        <w:rPr>
          <w:color w:val="22272F"/>
          <w:sz w:val="28"/>
          <w:szCs w:val="28"/>
        </w:rPr>
        <w:t>Согласно информационному письму в редакции</w:t>
      </w:r>
      <w:r>
        <w:rPr>
          <w:color w:val="22272F"/>
          <w:sz w:val="28"/>
          <w:szCs w:val="28"/>
        </w:rPr>
        <w:t xml:space="preserve">,   действующей </w:t>
      </w:r>
      <w:r w:rsidRPr="0064042E">
        <w:rPr>
          <w:color w:val="22272F"/>
          <w:sz w:val="28"/>
          <w:szCs w:val="28"/>
        </w:rPr>
        <w:t xml:space="preserve"> на момент возникновения спорных правоотношений, от 28 декабря 2018 года </w:t>
      </w:r>
      <w:r>
        <w:rPr>
          <w:color w:val="22272F"/>
          <w:sz w:val="28"/>
          <w:szCs w:val="28"/>
        </w:rPr>
        <w:t>№</w:t>
      </w:r>
      <w:r w:rsidRPr="0064042E">
        <w:rPr>
          <w:color w:val="22272F"/>
          <w:sz w:val="28"/>
          <w:szCs w:val="28"/>
        </w:rPr>
        <w:t xml:space="preserve"> ИН-06-59/79 "О методах проверки достоверности полученных от потенциальных заемщиков сведений" Банк России, наделенный надзорными полномочиями в отношении деятельности </w:t>
      </w:r>
      <w:r w:rsidRPr="0064042E">
        <w:rPr>
          <w:color w:val="22272F"/>
          <w:sz w:val="28"/>
          <w:szCs w:val="28"/>
        </w:rPr>
        <w:t>микрофинансовых</w:t>
      </w:r>
      <w:r w:rsidRPr="0064042E">
        <w:rPr>
          <w:color w:val="22272F"/>
          <w:sz w:val="28"/>
          <w:szCs w:val="28"/>
        </w:rPr>
        <w:t xml:space="preserve"> организаций, рекомендует для целей выявления и пресечения возможных мошеннических действий со стороны третьих лиц осуществлять </w:t>
      </w:r>
      <w:r w:rsidRPr="0064042E">
        <w:rPr>
          <w:color w:val="22272F"/>
          <w:sz w:val="28"/>
          <w:szCs w:val="28"/>
        </w:rPr>
        <w:t>микрофинансовым</w:t>
      </w:r>
      <w:r w:rsidRPr="0064042E">
        <w:rPr>
          <w:color w:val="22272F"/>
          <w:sz w:val="28"/>
          <w:szCs w:val="28"/>
        </w:rPr>
        <w:t xml:space="preserve"> организациям дополнительный контроль при оформлении онлайн-займов и информирует о рекомендованных методах проверки достоверности полученных от потенциального заемщика сведений, в частности: получение от потенциального заемщика сканированной копии паспорта (заверенной нотариально или собственноручной подписью заемщика либо иным способом, определенным </w:t>
      </w:r>
      <w:r w:rsidRPr="0064042E">
        <w:rPr>
          <w:color w:val="22272F"/>
          <w:sz w:val="28"/>
          <w:szCs w:val="28"/>
        </w:rPr>
        <w:t>микрофинансовой</w:t>
      </w:r>
      <w:r w:rsidRPr="0064042E">
        <w:rPr>
          <w:color w:val="22272F"/>
          <w:sz w:val="28"/>
          <w:szCs w:val="28"/>
        </w:rPr>
        <w:t xml:space="preserve"> организацией самостоятельно в своих внутренних документах); проверка действительности паспортных данных потенциального заемщика с использованием информационных сервисов, размещаемых на официальном сайте Главного управления по вопросам миграции Министерства внутренних дел Российской Федерации в информационно-телекоммуникационной сети "Интернет"; соотнесение фамилии и имени потенциального заемщика с указанными на банковской карте фамилией и именем физического лица - получателя средств; применение метода серии быстрых контрольных вопросов, непосредственно связанных с личными данными потенциального заемщика; направление потенциальным заемщиком личной фотографии/видео на фоне паспорта (вместе с паспортом); проверка данных, предоставленных потенциальным заемщиком, на их соответствие информации, содержащейся в кредитной истории потенциального заемщика, путем запроса в бюро кредитных историй.</w:t>
      </w:r>
      <w:r>
        <w:rPr>
          <w:color w:val="22272F"/>
          <w:sz w:val="28"/>
          <w:szCs w:val="28"/>
        </w:rPr>
        <w:t xml:space="preserve"> </w:t>
      </w:r>
    </w:p>
    <w:p w:rsidR="00AF40CA" w:rsidRPr="0064042E" w:rsidP="00AF40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64042E">
        <w:rPr>
          <w:color w:val="22272F"/>
          <w:sz w:val="28"/>
          <w:szCs w:val="28"/>
        </w:rPr>
        <w:t>В этом же письме Банк России обратил внимание, что заключение договоров займа без личного присутствия сторон является фактором высокого риска, требующим усиленных мер контроля и надлежащей проверки потенциального заемщика.</w:t>
      </w:r>
    </w:p>
    <w:p w:rsidR="00FD6C41" w:rsidRPr="0064042E" w:rsidP="00FD6C4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64042E">
        <w:rPr>
          <w:color w:val="22272F"/>
          <w:sz w:val="28"/>
          <w:szCs w:val="28"/>
          <w:shd w:val="clear" w:color="auto" w:fill="FFFFFF"/>
        </w:rPr>
        <w:t xml:space="preserve">В представленных истцом документах отсутствуют сведения, позволяющие </w:t>
      </w:r>
      <w:r>
        <w:rPr>
          <w:color w:val="22272F"/>
          <w:sz w:val="28"/>
          <w:szCs w:val="28"/>
          <w:shd w:val="clear" w:color="auto" w:fill="FFFFFF"/>
        </w:rPr>
        <w:t xml:space="preserve">с достоверностью </w:t>
      </w:r>
      <w:r w:rsidRPr="0064042E">
        <w:rPr>
          <w:color w:val="22272F"/>
          <w:sz w:val="28"/>
          <w:szCs w:val="28"/>
          <w:shd w:val="clear" w:color="auto" w:fill="FFFFFF"/>
        </w:rPr>
        <w:t xml:space="preserve">установить заключение договора займа именно с </w:t>
      </w:r>
      <w:r w:rsidR="00B24FEE">
        <w:rPr>
          <w:color w:val="22272F"/>
          <w:sz w:val="28"/>
          <w:szCs w:val="28"/>
          <w:shd w:val="clear" w:color="auto" w:fill="FFFFFF"/>
        </w:rPr>
        <w:t xml:space="preserve">Ахмедовым  </w:t>
      </w:r>
      <w:r w:rsidR="00B24FEE">
        <w:rPr>
          <w:color w:val="22272F"/>
          <w:sz w:val="28"/>
          <w:szCs w:val="28"/>
          <w:shd w:val="clear" w:color="auto" w:fill="FFFFFF"/>
        </w:rPr>
        <w:t>К.Э.о</w:t>
      </w:r>
      <w:r w:rsidRPr="0064042E">
        <w:rPr>
          <w:color w:val="22272F"/>
          <w:sz w:val="28"/>
          <w:szCs w:val="28"/>
          <w:shd w:val="clear" w:color="auto" w:fill="FFFFFF"/>
        </w:rPr>
        <w:t>.</w:t>
      </w:r>
      <w:r w:rsidR="00AF40CA">
        <w:rPr>
          <w:color w:val="22272F"/>
          <w:sz w:val="28"/>
          <w:szCs w:val="28"/>
          <w:shd w:val="clear" w:color="auto" w:fill="FFFFFF"/>
        </w:rPr>
        <w:t xml:space="preserve"> </w:t>
      </w:r>
      <w:r w:rsidRPr="0064042E">
        <w:rPr>
          <w:color w:val="22272F"/>
          <w:sz w:val="28"/>
          <w:szCs w:val="28"/>
          <w:shd w:val="clear" w:color="auto" w:fill="FFFFFF"/>
        </w:rPr>
        <w:t xml:space="preserve">не представлено каких-либо документов о принадлежности </w:t>
      </w:r>
      <w:r w:rsidR="00AF40CA">
        <w:rPr>
          <w:color w:val="22272F"/>
          <w:sz w:val="28"/>
          <w:szCs w:val="28"/>
          <w:shd w:val="clear" w:color="auto" w:fill="FFFFFF"/>
        </w:rPr>
        <w:t>ответчику</w:t>
      </w:r>
      <w:r w:rsidRPr="0064042E">
        <w:rPr>
          <w:color w:val="22272F"/>
          <w:sz w:val="28"/>
          <w:szCs w:val="28"/>
          <w:shd w:val="clear" w:color="auto" w:fill="FFFFFF"/>
        </w:rPr>
        <w:t xml:space="preserve"> номера телефона, на который направлялась уникальная последовательность символов для идентификации заемщика</w:t>
      </w:r>
      <w:r>
        <w:rPr>
          <w:color w:val="22272F"/>
          <w:sz w:val="28"/>
          <w:szCs w:val="28"/>
          <w:shd w:val="clear" w:color="auto" w:fill="FFFFFF"/>
        </w:rPr>
        <w:t>,  отсутствуют  сведения о  принадлежности</w:t>
      </w:r>
      <w:r w:rsidR="00AF40CA">
        <w:rPr>
          <w:color w:val="22272F"/>
          <w:sz w:val="28"/>
          <w:szCs w:val="28"/>
          <w:shd w:val="clear" w:color="auto" w:fill="FFFFFF"/>
        </w:rPr>
        <w:t xml:space="preserve">   </w:t>
      </w:r>
      <w:r>
        <w:rPr>
          <w:color w:val="22272F"/>
          <w:sz w:val="28"/>
          <w:szCs w:val="28"/>
          <w:shd w:val="clear" w:color="auto" w:fill="FFFFFF"/>
        </w:rPr>
        <w:t xml:space="preserve">  банковской карты.</w:t>
      </w:r>
      <w:r w:rsidRPr="0064042E"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FD6C41" w:rsidRPr="0064042E" w:rsidP="00FD6C4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042E">
        <w:rPr>
          <w:sz w:val="28"/>
          <w:szCs w:val="28"/>
        </w:rPr>
        <w:t xml:space="preserve">           Юридически значимым для заключения договора займа является установление обстоятельств фактического получения </w:t>
      </w:r>
      <w:r w:rsidR="00B24FEE">
        <w:rPr>
          <w:sz w:val="28"/>
          <w:szCs w:val="28"/>
        </w:rPr>
        <w:t>З</w:t>
      </w:r>
      <w:r w:rsidRPr="0064042E">
        <w:rPr>
          <w:sz w:val="28"/>
          <w:szCs w:val="28"/>
        </w:rPr>
        <w:t xml:space="preserve">аемщиком денежных средств, однако </w:t>
      </w:r>
      <w:r w:rsidRPr="0064042E">
        <w:rPr>
          <w:sz w:val="28"/>
          <w:szCs w:val="28"/>
        </w:rPr>
        <w:t>надлежащих  доказательств</w:t>
      </w:r>
      <w:r w:rsidRPr="0064042E">
        <w:rPr>
          <w:sz w:val="28"/>
          <w:szCs w:val="28"/>
        </w:rPr>
        <w:t xml:space="preserve">  истцом в материалы дела не представлено. </w:t>
      </w:r>
    </w:p>
    <w:p w:rsidR="00FD6C41" w:rsidRPr="0064042E" w:rsidP="00FD6C4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042E">
        <w:rPr>
          <w:sz w:val="28"/>
          <w:szCs w:val="28"/>
        </w:rPr>
        <w:t xml:space="preserve">             Полный номер </w:t>
      </w:r>
      <w:r w:rsidRPr="0064042E">
        <w:rPr>
          <w:rStyle w:val="Emphasis"/>
          <w:i w:val="0"/>
          <w:iCs w:val="0"/>
          <w:sz w:val="28"/>
          <w:szCs w:val="28"/>
        </w:rPr>
        <w:t>банковской</w:t>
      </w:r>
      <w:r w:rsidRPr="0064042E">
        <w:rPr>
          <w:sz w:val="28"/>
          <w:szCs w:val="28"/>
        </w:rPr>
        <w:t> </w:t>
      </w:r>
      <w:r w:rsidRPr="0064042E">
        <w:rPr>
          <w:rStyle w:val="Emphasis"/>
          <w:i w:val="0"/>
          <w:iCs w:val="0"/>
          <w:sz w:val="28"/>
          <w:szCs w:val="28"/>
        </w:rPr>
        <w:t>карты</w:t>
      </w:r>
      <w:r w:rsidRPr="0064042E">
        <w:rPr>
          <w:sz w:val="28"/>
          <w:szCs w:val="28"/>
        </w:rPr>
        <w:t xml:space="preserve">, на которую произведен перевод, истец не представил, а из сведений ПАО </w:t>
      </w:r>
      <w:r w:rsidRPr="0064042E">
        <w:rPr>
          <w:sz w:val="28"/>
          <w:szCs w:val="28"/>
        </w:rPr>
        <w:t>Сбербанк  следует</w:t>
      </w:r>
      <w:r w:rsidRPr="0064042E">
        <w:rPr>
          <w:sz w:val="28"/>
          <w:szCs w:val="28"/>
        </w:rPr>
        <w:t xml:space="preserve">, что на имя </w:t>
      </w:r>
      <w:r w:rsidR="00B24FEE">
        <w:rPr>
          <w:sz w:val="28"/>
          <w:szCs w:val="28"/>
        </w:rPr>
        <w:t xml:space="preserve">Ахмедова </w:t>
      </w:r>
      <w:r w:rsidR="00B24FEE">
        <w:rPr>
          <w:sz w:val="28"/>
          <w:szCs w:val="28"/>
        </w:rPr>
        <w:t>К.Э.о</w:t>
      </w:r>
      <w:r w:rsidRPr="0064042E">
        <w:rPr>
          <w:sz w:val="28"/>
          <w:szCs w:val="28"/>
        </w:rPr>
        <w:t xml:space="preserve">. банковская  карта </w:t>
      </w:r>
      <w:r>
        <w:rPr>
          <w:sz w:val="28"/>
          <w:szCs w:val="28"/>
        </w:rPr>
        <w:t xml:space="preserve"> </w:t>
      </w:r>
      <w:r w:rsidR="004330C4">
        <w:rPr>
          <w:sz w:val="28"/>
          <w:szCs w:val="28"/>
        </w:rPr>
        <w:t>*</w:t>
      </w:r>
      <w:r w:rsidRPr="0064042E">
        <w:rPr>
          <w:sz w:val="28"/>
          <w:szCs w:val="28"/>
        </w:rPr>
        <w:t xml:space="preserve"> банком не оформлялась (л.д. </w:t>
      </w:r>
      <w:r w:rsidR="00B24FEE">
        <w:rPr>
          <w:sz w:val="28"/>
          <w:szCs w:val="28"/>
        </w:rPr>
        <w:t>67,81</w:t>
      </w:r>
      <w:r w:rsidRPr="0064042E">
        <w:rPr>
          <w:sz w:val="28"/>
          <w:szCs w:val="28"/>
        </w:rPr>
        <w:t>).</w:t>
      </w:r>
    </w:p>
    <w:p w:rsidR="00FD6C41" w:rsidP="00FD6C4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64042E">
        <w:rPr>
          <w:sz w:val="28"/>
          <w:szCs w:val="28"/>
          <w:shd w:val="clear" w:color="auto" w:fill="FFFFFF"/>
        </w:rPr>
        <w:t>В силу положений </w:t>
      </w:r>
      <w:hyperlink r:id="rId5" w:anchor="/document/12128809/entry/56" w:history="1">
        <w:r w:rsidRPr="0064042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ст. 56</w:t>
        </w:r>
      </w:hyperlink>
      <w:r w:rsidRPr="0064042E">
        <w:rPr>
          <w:sz w:val="28"/>
          <w:szCs w:val="28"/>
          <w:shd w:val="clear" w:color="auto" w:fill="FFFFFF"/>
        </w:rPr>
        <w:t> ГПК РФ, содержание которой следует рассматривать в контексте </w:t>
      </w:r>
      <w:hyperlink r:id="rId5" w:anchor="/document/10103000/entry/12303" w:history="1">
        <w:r w:rsidRPr="0064042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п. 3 ст. 123</w:t>
        </w:r>
      </w:hyperlink>
      <w:r w:rsidRPr="0064042E">
        <w:rPr>
          <w:sz w:val="28"/>
          <w:szCs w:val="28"/>
          <w:shd w:val="clear" w:color="auto" w:fill="FFFFFF"/>
        </w:rPr>
        <w:t> Конституции РФ и </w:t>
      </w:r>
      <w:hyperlink r:id="rId5" w:anchor="/document/12128809/entry/12" w:history="1">
        <w:r w:rsidRPr="0064042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ст. 12</w:t>
        </w:r>
      </w:hyperlink>
      <w:r w:rsidRPr="0064042E">
        <w:rPr>
          <w:sz w:val="28"/>
          <w:szCs w:val="28"/>
          <w:shd w:val="clear" w:color="auto" w:fill="FFFFFF"/>
        </w:rPr>
        <w:t xml:space="preserve"> ГПК РФ, закрепляющих принцип состязательности гражданского судопроизводства и принцип 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</w:t>
      </w:r>
    </w:p>
    <w:p w:rsidR="00FD6C41" w:rsidRPr="0064042E" w:rsidP="00FD6C4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64042E">
        <w:rPr>
          <w:sz w:val="28"/>
          <w:szCs w:val="28"/>
          <w:shd w:val="clear" w:color="auto" w:fill="FFFFFF"/>
        </w:rPr>
        <w:t>Вопреки требованиям </w:t>
      </w:r>
      <w:hyperlink r:id="rId5" w:anchor="/document/12128809/entry/56" w:history="1">
        <w:r w:rsidRPr="0064042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ст. 56</w:t>
        </w:r>
      </w:hyperlink>
      <w:r w:rsidRPr="0064042E">
        <w:rPr>
          <w:sz w:val="28"/>
          <w:szCs w:val="28"/>
          <w:shd w:val="clear" w:color="auto" w:fill="FFFFFF"/>
        </w:rPr>
        <w:t xml:space="preserve"> ГПК РФ истец не представил суду доказательств правомерности заявленных исковых требований. </w:t>
      </w:r>
    </w:p>
    <w:p w:rsidR="00FD6C41" w:rsidRPr="0064042E" w:rsidP="00FD6C4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64042E">
        <w:rPr>
          <w:color w:val="22272F"/>
          <w:sz w:val="28"/>
          <w:szCs w:val="28"/>
          <w:shd w:val="clear" w:color="auto" w:fill="FFFFFF"/>
        </w:rPr>
        <w:t xml:space="preserve">Поскольку в ходе рассмотрения дела </w:t>
      </w:r>
      <w:r w:rsidR="00B24FEE">
        <w:rPr>
          <w:color w:val="22272F"/>
          <w:sz w:val="28"/>
          <w:szCs w:val="28"/>
          <w:shd w:val="clear" w:color="auto" w:fill="FFFFFF"/>
        </w:rPr>
        <w:t>судом</w:t>
      </w:r>
      <w:r w:rsidRPr="0064042E">
        <w:rPr>
          <w:color w:val="22272F"/>
          <w:sz w:val="28"/>
          <w:szCs w:val="28"/>
          <w:shd w:val="clear" w:color="auto" w:fill="FFFFFF"/>
        </w:rPr>
        <w:t xml:space="preserve">  установлено, что ни номер телефона, на который направлялся код электронной подписи, ни банковская карта, на которую был произведен перевод суммы займа, не оформлены на ответчика, </w:t>
      </w:r>
      <w:r>
        <w:rPr>
          <w:color w:val="22272F"/>
          <w:sz w:val="28"/>
          <w:szCs w:val="28"/>
          <w:shd w:val="clear" w:color="auto" w:fill="FFFFFF"/>
        </w:rPr>
        <w:t xml:space="preserve">кроме того </w:t>
      </w:r>
      <w:r w:rsidRPr="0064042E">
        <w:rPr>
          <w:color w:val="22272F"/>
          <w:sz w:val="28"/>
          <w:szCs w:val="28"/>
          <w:shd w:val="clear" w:color="auto" w:fill="FFFFFF"/>
        </w:rPr>
        <w:t xml:space="preserve">  </w:t>
      </w:r>
      <w:r>
        <w:rPr>
          <w:color w:val="22272F"/>
          <w:sz w:val="28"/>
          <w:szCs w:val="28"/>
          <w:shd w:val="clear" w:color="auto" w:fill="FFFFFF"/>
        </w:rPr>
        <w:t>З</w:t>
      </w:r>
      <w:r w:rsidRPr="0064042E">
        <w:rPr>
          <w:color w:val="22272F"/>
          <w:sz w:val="28"/>
          <w:szCs w:val="28"/>
          <w:shd w:val="clear" w:color="auto" w:fill="FFFFFF"/>
        </w:rPr>
        <w:t xml:space="preserve">аимодавец не обеспечил проверку потенциального заемщика, несмотря на наличие у него соответствующих полномочий на основании указанных выше Правил, а также не учел рекомендации Банка России, то основания для возложения обязательств по договору 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64042E">
        <w:rPr>
          <w:color w:val="22272F"/>
          <w:sz w:val="28"/>
          <w:szCs w:val="28"/>
          <w:shd w:val="clear" w:color="auto" w:fill="FFFFFF"/>
        </w:rPr>
        <w:t>займа</w:t>
      </w:r>
      <w:r>
        <w:rPr>
          <w:color w:val="22272F"/>
          <w:sz w:val="28"/>
          <w:szCs w:val="28"/>
          <w:shd w:val="clear" w:color="auto" w:fill="FFFFFF"/>
        </w:rPr>
        <w:t xml:space="preserve"> от </w:t>
      </w:r>
      <w:r w:rsidR="00B24FEE">
        <w:rPr>
          <w:color w:val="22272F"/>
          <w:sz w:val="28"/>
          <w:szCs w:val="28"/>
          <w:shd w:val="clear" w:color="auto" w:fill="FFFFFF"/>
        </w:rPr>
        <w:t>28.12.2021</w:t>
      </w:r>
      <w:r>
        <w:rPr>
          <w:color w:val="22272F"/>
          <w:sz w:val="28"/>
          <w:szCs w:val="28"/>
          <w:shd w:val="clear" w:color="auto" w:fill="FFFFFF"/>
        </w:rPr>
        <w:t xml:space="preserve"> № </w:t>
      </w:r>
      <w:r w:rsidR="00B24FEE">
        <w:rPr>
          <w:color w:val="22272F"/>
          <w:sz w:val="28"/>
          <w:szCs w:val="28"/>
          <w:shd w:val="clear" w:color="auto" w:fill="FFFFFF"/>
        </w:rPr>
        <w:t>89569911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64042E">
        <w:rPr>
          <w:color w:val="22272F"/>
          <w:sz w:val="28"/>
          <w:szCs w:val="28"/>
          <w:shd w:val="clear" w:color="auto" w:fill="FFFFFF"/>
        </w:rPr>
        <w:t xml:space="preserve"> на ответчика  отсутствуют, в связи с чем исковые требования, предъявленные  ООО </w:t>
      </w:r>
      <w:r w:rsidR="00B24FEE">
        <w:rPr>
          <w:color w:val="22272F"/>
          <w:sz w:val="28"/>
          <w:szCs w:val="28"/>
          <w:shd w:val="clear" w:color="auto" w:fill="FFFFFF"/>
        </w:rPr>
        <w:t xml:space="preserve">ПКО «Право   онлайн»  к  Ахмедову </w:t>
      </w:r>
      <w:r w:rsidR="00B24FEE">
        <w:rPr>
          <w:color w:val="22272F"/>
          <w:sz w:val="28"/>
          <w:szCs w:val="28"/>
          <w:shd w:val="clear" w:color="auto" w:fill="FFFFFF"/>
        </w:rPr>
        <w:t>К.Э.о</w:t>
      </w:r>
      <w:r w:rsidR="00B24FEE">
        <w:rPr>
          <w:color w:val="22272F"/>
          <w:sz w:val="28"/>
          <w:szCs w:val="28"/>
          <w:shd w:val="clear" w:color="auto" w:fill="FFFFFF"/>
        </w:rPr>
        <w:t>.</w:t>
      </w:r>
      <w:r w:rsidRPr="0064042E">
        <w:rPr>
          <w:color w:val="22272F"/>
          <w:sz w:val="28"/>
          <w:szCs w:val="28"/>
          <w:shd w:val="clear" w:color="auto" w:fill="FFFFFF"/>
        </w:rPr>
        <w:t xml:space="preserve">, удовлетворению  не подлежат. </w:t>
      </w:r>
    </w:p>
    <w:p w:rsidR="00FD6C41" w:rsidRPr="0064042E" w:rsidP="00FD6C4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>основании  вышеизложенного</w:t>
      </w:r>
      <w:r>
        <w:rPr>
          <w:sz w:val="28"/>
          <w:szCs w:val="28"/>
        </w:rPr>
        <w:t>, и р</w:t>
      </w:r>
      <w:r w:rsidRPr="0064042E">
        <w:rPr>
          <w:sz w:val="28"/>
          <w:szCs w:val="28"/>
        </w:rPr>
        <w:t>уководствуясь </w:t>
      </w:r>
      <w:hyperlink r:id="rId5" w:anchor="/document/12128809/entry/56" w:history="1">
        <w:r w:rsidRPr="0064042E">
          <w:rPr>
            <w:rStyle w:val="Hyperlink"/>
            <w:color w:val="auto"/>
            <w:sz w:val="28"/>
            <w:szCs w:val="28"/>
            <w:u w:val="none"/>
          </w:rPr>
          <w:t>ст.</w:t>
        </w:r>
        <w:r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64042E">
          <w:rPr>
            <w:rStyle w:val="Hyperlink"/>
            <w:color w:val="auto"/>
            <w:sz w:val="28"/>
            <w:szCs w:val="28"/>
            <w:u w:val="none"/>
          </w:rPr>
          <w:t>ст.</w:t>
        </w:r>
        <w:r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64042E">
          <w:rPr>
            <w:rStyle w:val="Hyperlink"/>
            <w:color w:val="auto"/>
            <w:sz w:val="28"/>
            <w:szCs w:val="28"/>
            <w:u w:val="none"/>
          </w:rPr>
          <w:t>56</w:t>
        </w:r>
      </w:hyperlink>
      <w:r w:rsidRPr="0064042E">
        <w:rPr>
          <w:sz w:val="28"/>
          <w:szCs w:val="28"/>
        </w:rPr>
        <w:t>, 167,  </w:t>
      </w:r>
      <w:hyperlink r:id="rId5" w:anchor="/document/12128809/entry/194" w:history="1">
        <w:r w:rsidRPr="0064042E">
          <w:rPr>
            <w:rStyle w:val="Hyperlink"/>
            <w:color w:val="auto"/>
            <w:sz w:val="28"/>
            <w:szCs w:val="28"/>
            <w:u w:val="none"/>
          </w:rPr>
          <w:t>194-198, 199</w:t>
        </w:r>
      </w:hyperlink>
      <w:r w:rsidRPr="0064042E">
        <w:rPr>
          <w:sz w:val="28"/>
          <w:szCs w:val="28"/>
        </w:rPr>
        <w:t xml:space="preserve"> Гражданского процессуального кодекса Российской Федерации,  </w:t>
      </w:r>
      <w:r w:rsidR="00B24FEE">
        <w:rPr>
          <w:sz w:val="28"/>
          <w:szCs w:val="28"/>
        </w:rPr>
        <w:t>суд</w:t>
      </w:r>
    </w:p>
    <w:p w:rsidR="00FD6C41" w:rsidRPr="0064042E" w:rsidP="00FD6C4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D6C41" w:rsidRPr="0064042E" w:rsidP="00FD6C4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042E">
        <w:rPr>
          <w:sz w:val="28"/>
          <w:szCs w:val="28"/>
        </w:rPr>
        <w:tab/>
      </w:r>
      <w:r w:rsidRPr="0064042E">
        <w:rPr>
          <w:sz w:val="28"/>
          <w:szCs w:val="28"/>
        </w:rPr>
        <w:tab/>
      </w:r>
      <w:r w:rsidRPr="0064042E">
        <w:rPr>
          <w:sz w:val="28"/>
          <w:szCs w:val="28"/>
        </w:rPr>
        <w:tab/>
      </w:r>
      <w:r w:rsidRPr="0064042E">
        <w:rPr>
          <w:sz w:val="28"/>
          <w:szCs w:val="28"/>
        </w:rPr>
        <w:tab/>
      </w:r>
      <w:r w:rsidRPr="0064042E">
        <w:rPr>
          <w:sz w:val="28"/>
          <w:szCs w:val="28"/>
        </w:rPr>
        <w:tab/>
        <w:t>РЕШИЛ:</w:t>
      </w:r>
    </w:p>
    <w:p w:rsidR="00FD6C41" w:rsidRPr="0064042E" w:rsidP="00FD6C4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D6C41" w:rsidRPr="0064042E" w:rsidP="00FD6C4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042E">
        <w:rPr>
          <w:sz w:val="28"/>
          <w:szCs w:val="28"/>
        </w:rPr>
        <w:t xml:space="preserve">В </w:t>
      </w:r>
      <w:r w:rsidRPr="0064042E">
        <w:rPr>
          <w:sz w:val="28"/>
          <w:szCs w:val="28"/>
        </w:rPr>
        <w:t>удовлетворении  исковых</w:t>
      </w:r>
      <w:r w:rsidRPr="0064042E">
        <w:rPr>
          <w:sz w:val="28"/>
          <w:szCs w:val="28"/>
        </w:rPr>
        <w:t xml:space="preserve"> требований  </w:t>
      </w:r>
      <w:r w:rsidR="00B24FEE">
        <w:rPr>
          <w:sz w:val="28"/>
          <w:szCs w:val="28"/>
        </w:rPr>
        <w:t>Общества  с ограниченной ответственностью профессиональная коллекторская организация «Право онлайн</w:t>
      </w:r>
      <w:r w:rsidRPr="0064042E" w:rsidR="00B24FEE">
        <w:rPr>
          <w:sz w:val="28"/>
          <w:szCs w:val="28"/>
        </w:rPr>
        <w:t>» к </w:t>
      </w:r>
      <w:r w:rsidR="00B24FEE">
        <w:rPr>
          <w:rStyle w:val="fio1"/>
          <w:sz w:val="28"/>
          <w:szCs w:val="28"/>
        </w:rPr>
        <w:t xml:space="preserve">Ахмедову </w:t>
      </w:r>
      <w:r w:rsidR="00B24FEE">
        <w:rPr>
          <w:rStyle w:val="fio1"/>
          <w:sz w:val="28"/>
          <w:szCs w:val="28"/>
        </w:rPr>
        <w:t>Камил</w:t>
      </w:r>
      <w:r w:rsidR="00AF40CA">
        <w:rPr>
          <w:rStyle w:val="fio1"/>
          <w:sz w:val="28"/>
          <w:szCs w:val="28"/>
        </w:rPr>
        <w:t>у</w:t>
      </w:r>
      <w:r w:rsidR="00B24FEE">
        <w:rPr>
          <w:rStyle w:val="fio1"/>
          <w:sz w:val="28"/>
          <w:szCs w:val="28"/>
        </w:rPr>
        <w:t xml:space="preserve">  </w:t>
      </w:r>
      <w:r w:rsidR="00B24FEE">
        <w:rPr>
          <w:rStyle w:val="fio1"/>
          <w:sz w:val="28"/>
          <w:szCs w:val="28"/>
        </w:rPr>
        <w:t>Эйнулла</w:t>
      </w:r>
      <w:r w:rsidR="00B24FEE">
        <w:rPr>
          <w:rStyle w:val="fio1"/>
          <w:sz w:val="28"/>
          <w:szCs w:val="28"/>
        </w:rPr>
        <w:t xml:space="preserve"> </w:t>
      </w:r>
      <w:r w:rsidR="00B24FEE">
        <w:rPr>
          <w:rStyle w:val="fio1"/>
          <w:sz w:val="28"/>
          <w:szCs w:val="28"/>
        </w:rPr>
        <w:t>оглы</w:t>
      </w:r>
      <w:r w:rsidRPr="0064042E" w:rsidR="00B24FEE">
        <w:rPr>
          <w:rStyle w:val="fio1"/>
          <w:sz w:val="28"/>
          <w:szCs w:val="28"/>
        </w:rPr>
        <w:t xml:space="preserve"> </w:t>
      </w:r>
      <w:r w:rsidRPr="0064042E" w:rsidR="00B24FEE">
        <w:rPr>
          <w:sz w:val="28"/>
          <w:szCs w:val="28"/>
        </w:rPr>
        <w:t> </w:t>
      </w:r>
      <w:r w:rsidR="00B24FEE">
        <w:rPr>
          <w:sz w:val="28"/>
          <w:szCs w:val="28"/>
        </w:rPr>
        <w:t xml:space="preserve"> </w:t>
      </w:r>
      <w:r w:rsidRPr="0064042E">
        <w:rPr>
          <w:sz w:val="28"/>
          <w:szCs w:val="28"/>
        </w:rPr>
        <w:t xml:space="preserve"> о  взыскании задолженности  по   договору займа от  </w:t>
      </w:r>
      <w:r w:rsidR="00B24FEE">
        <w:rPr>
          <w:sz w:val="28"/>
          <w:szCs w:val="28"/>
        </w:rPr>
        <w:t>28.12.2021</w:t>
      </w:r>
      <w:r w:rsidRPr="0064042E">
        <w:rPr>
          <w:sz w:val="28"/>
          <w:szCs w:val="28"/>
        </w:rPr>
        <w:t xml:space="preserve"> года № </w:t>
      </w:r>
      <w:r w:rsidR="00B24FEE">
        <w:rPr>
          <w:sz w:val="28"/>
          <w:szCs w:val="28"/>
        </w:rPr>
        <w:t>89569911</w:t>
      </w:r>
      <w:r w:rsidRPr="0064042E">
        <w:rPr>
          <w:sz w:val="28"/>
          <w:szCs w:val="28"/>
        </w:rPr>
        <w:t xml:space="preserve">   в размере  </w:t>
      </w:r>
      <w:r w:rsidR="00B24FEE">
        <w:rPr>
          <w:sz w:val="28"/>
          <w:szCs w:val="28"/>
        </w:rPr>
        <w:t xml:space="preserve">50000 </w:t>
      </w:r>
      <w:r w:rsidRPr="0064042E">
        <w:rPr>
          <w:sz w:val="28"/>
          <w:szCs w:val="28"/>
        </w:rPr>
        <w:t>рубл</w:t>
      </w:r>
      <w:r w:rsidR="00B24FEE">
        <w:rPr>
          <w:sz w:val="28"/>
          <w:szCs w:val="28"/>
        </w:rPr>
        <w:t>ей</w:t>
      </w:r>
      <w:r w:rsidRPr="0064042E">
        <w:rPr>
          <w:sz w:val="28"/>
          <w:szCs w:val="28"/>
        </w:rPr>
        <w:t xml:space="preserve"> </w:t>
      </w:r>
      <w:r w:rsidR="00B24FEE">
        <w:rPr>
          <w:sz w:val="28"/>
          <w:szCs w:val="28"/>
        </w:rPr>
        <w:t>00</w:t>
      </w:r>
      <w:r w:rsidRPr="0064042E">
        <w:rPr>
          <w:sz w:val="28"/>
          <w:szCs w:val="28"/>
        </w:rPr>
        <w:t xml:space="preserve">  копеек,  расходов по уплате государственной пошлины  в размере  </w:t>
      </w:r>
      <w:r w:rsidR="00B24FEE">
        <w:rPr>
          <w:sz w:val="28"/>
          <w:szCs w:val="28"/>
        </w:rPr>
        <w:t>4000</w:t>
      </w:r>
      <w:r w:rsidRPr="0064042E">
        <w:rPr>
          <w:sz w:val="28"/>
          <w:szCs w:val="28"/>
        </w:rPr>
        <w:t xml:space="preserve"> рубл</w:t>
      </w:r>
      <w:r w:rsidR="00B24FEE">
        <w:rPr>
          <w:sz w:val="28"/>
          <w:szCs w:val="28"/>
        </w:rPr>
        <w:t>ей</w:t>
      </w:r>
      <w:r w:rsidRPr="0064042E">
        <w:rPr>
          <w:sz w:val="28"/>
          <w:szCs w:val="28"/>
        </w:rPr>
        <w:t xml:space="preserve"> </w:t>
      </w:r>
      <w:r w:rsidR="00B24FEE">
        <w:rPr>
          <w:sz w:val="28"/>
          <w:szCs w:val="28"/>
        </w:rPr>
        <w:t xml:space="preserve">00 </w:t>
      </w:r>
      <w:r w:rsidRPr="0064042E">
        <w:rPr>
          <w:sz w:val="28"/>
          <w:szCs w:val="28"/>
        </w:rPr>
        <w:t xml:space="preserve">копеек,  отказать. </w:t>
      </w:r>
    </w:p>
    <w:p w:rsidR="00FD6C41" w:rsidRPr="0064042E" w:rsidP="00FD6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42E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течение одного месяца в Когалымский городской суд </w:t>
      </w:r>
      <w:r w:rsidRPr="0064042E" w:rsidR="00AF40CA"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  <w:r w:rsidR="00AF40CA">
        <w:rPr>
          <w:rFonts w:ascii="Times New Roman" w:hAnsi="Times New Roman" w:cs="Times New Roman"/>
          <w:sz w:val="28"/>
          <w:szCs w:val="28"/>
        </w:rPr>
        <w:t xml:space="preserve"> – </w:t>
      </w:r>
      <w:r w:rsidRPr="0064042E" w:rsidR="00AF40CA">
        <w:rPr>
          <w:rFonts w:ascii="Times New Roman" w:hAnsi="Times New Roman" w:cs="Times New Roman"/>
          <w:sz w:val="28"/>
          <w:szCs w:val="28"/>
        </w:rPr>
        <w:t xml:space="preserve">Югры </w:t>
      </w:r>
      <w:r w:rsidRPr="0064042E">
        <w:rPr>
          <w:rFonts w:ascii="Times New Roman" w:hAnsi="Times New Roman" w:cs="Times New Roman"/>
          <w:sz w:val="28"/>
          <w:szCs w:val="28"/>
        </w:rPr>
        <w:t>с подачей апелляционной жалобы через мирового судью судебного участка № 3 Когалымского судебного района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4042E">
        <w:rPr>
          <w:rFonts w:ascii="Times New Roman" w:hAnsi="Times New Roman" w:cs="Times New Roman"/>
          <w:sz w:val="28"/>
          <w:szCs w:val="28"/>
        </w:rPr>
        <w:t>Югры.</w:t>
      </w:r>
    </w:p>
    <w:p w:rsidR="00FD6C41" w:rsidRPr="0064042E" w:rsidP="00FD6C4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6C41" w:rsidRPr="0064042E" w:rsidP="00FD6C4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D6C41" w:rsidRPr="0064042E" w:rsidP="00FD6C4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042E">
        <w:rPr>
          <w:sz w:val="28"/>
          <w:szCs w:val="28"/>
        </w:rPr>
        <w:t xml:space="preserve">Мировой </w:t>
      </w:r>
      <w:r w:rsidRPr="0064042E">
        <w:rPr>
          <w:sz w:val="28"/>
          <w:szCs w:val="28"/>
        </w:rPr>
        <w:t>судья</w:t>
      </w:r>
      <w:r w:rsidR="00AF4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4042E">
        <w:rPr>
          <w:sz w:val="28"/>
          <w:szCs w:val="28"/>
        </w:rPr>
        <w:tab/>
      </w:r>
      <w:r w:rsidRPr="0064042E">
        <w:rPr>
          <w:sz w:val="28"/>
          <w:szCs w:val="28"/>
        </w:rPr>
        <w:tab/>
      </w:r>
      <w:r w:rsidRPr="0064042E">
        <w:rPr>
          <w:sz w:val="28"/>
          <w:szCs w:val="28"/>
        </w:rPr>
        <w:tab/>
      </w:r>
      <w:r w:rsidRPr="0064042E">
        <w:rPr>
          <w:sz w:val="28"/>
          <w:szCs w:val="28"/>
        </w:rPr>
        <w:tab/>
      </w:r>
      <w:r w:rsidRPr="0064042E">
        <w:rPr>
          <w:sz w:val="28"/>
          <w:szCs w:val="28"/>
        </w:rPr>
        <w:tab/>
        <w:t>Филяева Е.М.</w:t>
      </w:r>
    </w:p>
    <w:p w:rsidR="00B24FEE"/>
    <w:p w:rsidR="00B24FEE"/>
    <w:p w:rsidR="00B24FEE"/>
    <w:p w:rsidR="00B24FEE"/>
    <w:p w:rsidR="00B24FEE"/>
    <w:p w:rsidR="00AF40CA">
      <w:pPr>
        <w:rPr>
          <w:rFonts w:ascii="Times New Roman" w:hAnsi="Times New Roman" w:cs="Times New Roman"/>
        </w:rPr>
      </w:pPr>
    </w:p>
    <w:p w:rsidR="00AF40CA">
      <w:pPr>
        <w:rPr>
          <w:rFonts w:ascii="Times New Roman" w:hAnsi="Times New Roman" w:cs="Times New Roman"/>
        </w:rPr>
      </w:pPr>
    </w:p>
    <w:p w:rsidR="00AF40CA">
      <w:pPr>
        <w:rPr>
          <w:rFonts w:ascii="Times New Roman" w:hAnsi="Times New Roman" w:cs="Times New Roman"/>
        </w:rPr>
      </w:pPr>
    </w:p>
    <w:p w:rsidR="00AF40CA">
      <w:pPr>
        <w:rPr>
          <w:rFonts w:ascii="Times New Roman" w:hAnsi="Times New Roman" w:cs="Times New Roman"/>
        </w:rPr>
      </w:pPr>
    </w:p>
    <w:p w:rsidR="00AF40CA">
      <w:pPr>
        <w:rPr>
          <w:rFonts w:ascii="Times New Roman" w:hAnsi="Times New Roman" w:cs="Times New Roman"/>
        </w:rPr>
      </w:pPr>
    </w:p>
    <w:p w:rsidR="00AF40CA">
      <w:pPr>
        <w:rPr>
          <w:rFonts w:ascii="Times New Roman" w:hAnsi="Times New Roman" w:cs="Times New Roman"/>
        </w:rPr>
      </w:pPr>
    </w:p>
    <w:p w:rsidR="00AF40CA">
      <w:pPr>
        <w:rPr>
          <w:rFonts w:ascii="Times New Roman" w:hAnsi="Times New Roman" w:cs="Times New Roman"/>
        </w:rPr>
      </w:pPr>
    </w:p>
    <w:p w:rsidR="00AF40CA">
      <w:pPr>
        <w:rPr>
          <w:rFonts w:ascii="Times New Roman" w:hAnsi="Times New Roman" w:cs="Times New Roman"/>
        </w:rPr>
      </w:pPr>
    </w:p>
    <w:p w:rsidR="00AF40CA">
      <w:pPr>
        <w:rPr>
          <w:rFonts w:ascii="Times New Roman" w:hAnsi="Times New Roman" w:cs="Times New Roman"/>
        </w:rPr>
      </w:pPr>
    </w:p>
    <w:p w:rsidR="00AF40CA">
      <w:pPr>
        <w:rPr>
          <w:rFonts w:ascii="Times New Roman" w:hAnsi="Times New Roman" w:cs="Times New Roman"/>
        </w:rPr>
      </w:pPr>
    </w:p>
    <w:p w:rsidR="00AF40CA">
      <w:pPr>
        <w:rPr>
          <w:rFonts w:ascii="Times New Roman" w:hAnsi="Times New Roman" w:cs="Times New Roman"/>
        </w:rPr>
      </w:pPr>
    </w:p>
    <w:p w:rsidR="00AF40CA">
      <w:pPr>
        <w:rPr>
          <w:rFonts w:ascii="Times New Roman" w:hAnsi="Times New Roman" w:cs="Times New Roman"/>
        </w:rPr>
      </w:pPr>
    </w:p>
    <w:p w:rsidR="00B24FEE" w:rsidRPr="00B24F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Sect="00B24FE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B3"/>
    <w:rsid w:val="004330C4"/>
    <w:rsid w:val="00486DEF"/>
    <w:rsid w:val="004925D7"/>
    <w:rsid w:val="004B6C11"/>
    <w:rsid w:val="005C525B"/>
    <w:rsid w:val="0064042E"/>
    <w:rsid w:val="007D5556"/>
    <w:rsid w:val="00A645F0"/>
    <w:rsid w:val="00AF40CA"/>
    <w:rsid w:val="00B24FEE"/>
    <w:rsid w:val="00C03DE1"/>
    <w:rsid w:val="00C56CB3"/>
    <w:rsid w:val="00D025D0"/>
    <w:rsid w:val="00D47EDA"/>
    <w:rsid w:val="00D773B1"/>
    <w:rsid w:val="00F05D59"/>
    <w:rsid w:val="00FD6C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B0DE0F-499C-4B96-B227-DDB169BE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FD6C41"/>
  </w:style>
  <w:style w:type="paragraph" w:customStyle="1" w:styleId="s1">
    <w:name w:val="s_1"/>
    <w:basedOn w:val="Normal"/>
    <w:rsid w:val="00FD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FD6C4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D6C41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AF4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F4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web-zaim.ru" TargetMode="Externa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